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B3D" w:rsidRPr="00A85E08" w:rsidRDefault="00A41B3D" w:rsidP="00A41B3D">
      <w:pPr>
        <w:pStyle w:val="ListParagraph"/>
        <w:spacing w:after="0"/>
        <w:ind w:left="0"/>
        <w:jc w:val="right"/>
        <w:rPr>
          <w:rFonts w:ascii="Times New Roman" w:hAnsi="Times New Roman" w:cs="Times New Roman"/>
          <w:b/>
          <w:sz w:val="28"/>
          <w:szCs w:val="28"/>
          <w:lang w:val="en-US"/>
        </w:rPr>
      </w:pPr>
      <w:r w:rsidRPr="007E216B">
        <w:rPr>
          <w:rFonts w:ascii="Times New Roman" w:hAnsi="Times New Roman" w:cs="Times New Roman"/>
          <w:b/>
          <w:sz w:val="28"/>
          <w:szCs w:val="28"/>
          <w:lang w:val="vi-VN"/>
        </w:rPr>
        <w:t xml:space="preserve">Phụ lục </w:t>
      </w:r>
      <w:r w:rsidR="007D0D3D">
        <w:rPr>
          <w:rFonts w:ascii="Times New Roman" w:hAnsi="Times New Roman" w:cs="Times New Roman"/>
          <w:b/>
          <w:sz w:val="28"/>
          <w:szCs w:val="28"/>
          <w:lang w:val="en-US"/>
        </w:rPr>
        <w:t xml:space="preserve">số </w:t>
      </w:r>
      <w:r w:rsidRPr="007E216B">
        <w:rPr>
          <w:rFonts w:ascii="Times New Roman" w:hAnsi="Times New Roman" w:cs="Times New Roman"/>
          <w:b/>
          <w:sz w:val="28"/>
          <w:szCs w:val="28"/>
          <w:lang w:val="vi-VN"/>
        </w:rPr>
        <w:t>01/</w:t>
      </w:r>
      <w:r w:rsidR="008E0779" w:rsidRPr="007E216B">
        <w:rPr>
          <w:rFonts w:ascii="Times New Roman" w:hAnsi="Times New Roman" w:cs="Times New Roman"/>
          <w:b/>
          <w:sz w:val="28"/>
          <w:szCs w:val="28"/>
          <w:lang w:val="vi-VN"/>
        </w:rPr>
        <w:t>HD-RRTY</w:t>
      </w:r>
      <w:r w:rsidR="00A85E08">
        <w:rPr>
          <w:rFonts w:ascii="Times New Roman" w:hAnsi="Times New Roman" w:cs="Times New Roman"/>
          <w:b/>
          <w:sz w:val="28"/>
          <w:szCs w:val="28"/>
          <w:lang w:val="en-US"/>
        </w:rPr>
        <w:t>- NSB</w:t>
      </w:r>
      <w:r w:rsidR="00E2666A">
        <w:rPr>
          <w:rFonts w:ascii="Times New Roman" w:hAnsi="Times New Roman" w:cs="Times New Roman"/>
          <w:b/>
          <w:sz w:val="28"/>
          <w:szCs w:val="28"/>
          <w:lang w:val="en-US"/>
        </w:rPr>
        <w:t>N</w:t>
      </w:r>
    </w:p>
    <w:p w:rsidR="004A52FD" w:rsidRDefault="004A52FD" w:rsidP="00284D82">
      <w:pPr>
        <w:pStyle w:val="ListParagraph"/>
        <w:spacing w:after="0"/>
        <w:ind w:left="0" w:firstLine="720"/>
        <w:jc w:val="center"/>
        <w:rPr>
          <w:rFonts w:ascii="Times New Roman" w:hAnsi="Times New Roman" w:cs="Times New Roman"/>
          <w:b/>
          <w:sz w:val="28"/>
          <w:szCs w:val="28"/>
          <w:lang w:val="en-US"/>
        </w:rPr>
      </w:pPr>
    </w:p>
    <w:p w:rsidR="001514E1" w:rsidRDefault="00001DC7" w:rsidP="004A52FD">
      <w:pPr>
        <w:pStyle w:val="ListParagraph"/>
        <w:spacing w:after="0"/>
        <w:ind w:left="0"/>
        <w:jc w:val="center"/>
        <w:rPr>
          <w:rFonts w:ascii="Times New Roman Bold" w:hAnsi="Times New Roman Bold" w:cs="Times New Roman"/>
          <w:b/>
          <w:sz w:val="28"/>
          <w:szCs w:val="28"/>
          <w:lang w:val="en-US"/>
        </w:rPr>
      </w:pPr>
      <w:r w:rsidRPr="00372CC6">
        <w:rPr>
          <w:rFonts w:ascii="Times New Roman Bold" w:hAnsi="Times New Roman Bold" w:cs="Times New Roman"/>
          <w:b/>
          <w:sz w:val="28"/>
          <w:szCs w:val="28"/>
          <w:lang w:val="en-US"/>
        </w:rPr>
        <w:t xml:space="preserve">THU THẬP </w:t>
      </w:r>
      <w:r w:rsidR="00A41B3D" w:rsidRPr="00372CC6">
        <w:rPr>
          <w:rFonts w:ascii="Times New Roman Bold" w:hAnsi="Times New Roman Bold" w:cs="Times New Roman"/>
          <w:b/>
          <w:sz w:val="28"/>
          <w:szCs w:val="28"/>
          <w:lang w:val="vi-VN"/>
        </w:rPr>
        <w:t xml:space="preserve">THÔNG TIN </w:t>
      </w:r>
      <w:r w:rsidR="00E2666A" w:rsidRPr="00372CC6">
        <w:rPr>
          <w:rFonts w:ascii="Times New Roman Bold" w:hAnsi="Times New Roman Bold" w:cs="Times New Roman"/>
          <w:b/>
          <w:sz w:val="28"/>
          <w:szCs w:val="28"/>
          <w:lang w:val="en-US"/>
        </w:rPr>
        <w:t xml:space="preserve">CHUNG VÀ TÌNH HÌNH </w:t>
      </w:r>
      <w:r w:rsidR="00284D82" w:rsidRPr="00372CC6">
        <w:rPr>
          <w:rFonts w:ascii="Times New Roman Bold" w:hAnsi="Times New Roman Bold" w:cs="Times New Roman"/>
          <w:b/>
          <w:sz w:val="28"/>
          <w:szCs w:val="28"/>
          <w:lang w:val="en-US"/>
        </w:rPr>
        <w:t xml:space="preserve">QUẢN LÝ, </w:t>
      </w:r>
    </w:p>
    <w:p w:rsidR="00372CC6" w:rsidRDefault="00284D82" w:rsidP="004A52FD">
      <w:pPr>
        <w:pStyle w:val="ListParagraph"/>
        <w:spacing w:after="0"/>
        <w:ind w:left="0"/>
        <w:jc w:val="center"/>
        <w:rPr>
          <w:rFonts w:ascii="Times New Roman Bold" w:hAnsi="Times New Roman Bold" w:cs="Times New Roman"/>
          <w:b/>
          <w:sz w:val="28"/>
          <w:szCs w:val="28"/>
          <w:lang w:val="en-US"/>
        </w:rPr>
      </w:pPr>
      <w:r w:rsidRPr="00372CC6">
        <w:rPr>
          <w:rFonts w:ascii="Times New Roman Bold" w:hAnsi="Times New Roman Bold" w:cs="Times New Roman"/>
          <w:b/>
          <w:sz w:val="28"/>
          <w:szCs w:val="28"/>
          <w:lang w:val="en-US"/>
        </w:rPr>
        <w:t>SỬ DỤNG TÀI CHÍNH CÔNG, TÀI SẢN CÔNG</w:t>
      </w:r>
      <w:r w:rsidR="00E2666A" w:rsidRPr="00372CC6">
        <w:rPr>
          <w:rFonts w:ascii="Times New Roman Bold" w:hAnsi="Times New Roman Bold" w:cs="Times New Roman"/>
          <w:b/>
          <w:sz w:val="28"/>
          <w:szCs w:val="28"/>
          <w:lang w:val="en-US"/>
        </w:rPr>
        <w:t xml:space="preserve"> CỦA BỘ</w:t>
      </w:r>
      <w:r w:rsidR="004A52FD" w:rsidRPr="00372CC6">
        <w:rPr>
          <w:rFonts w:ascii="Times New Roman Bold" w:hAnsi="Times New Roman Bold" w:cs="Times New Roman"/>
          <w:b/>
          <w:sz w:val="28"/>
          <w:szCs w:val="28"/>
          <w:lang w:val="en-US"/>
        </w:rPr>
        <w:t>,</w:t>
      </w:r>
      <w:r w:rsidR="00E2666A" w:rsidRPr="00372CC6">
        <w:rPr>
          <w:rFonts w:ascii="Times New Roman Bold" w:hAnsi="Times New Roman Bold" w:cs="Times New Roman"/>
          <w:b/>
          <w:sz w:val="28"/>
          <w:szCs w:val="28"/>
          <w:lang w:val="en-US"/>
        </w:rPr>
        <w:t xml:space="preserve"> NGÀNH </w:t>
      </w:r>
    </w:p>
    <w:p w:rsidR="00E2666A" w:rsidRPr="00372CC6" w:rsidRDefault="00E2666A" w:rsidP="004A52FD">
      <w:pPr>
        <w:pStyle w:val="ListParagraph"/>
        <w:spacing w:after="0"/>
        <w:ind w:left="0"/>
        <w:jc w:val="center"/>
        <w:rPr>
          <w:rFonts w:ascii="Times New Roman Bold" w:hAnsi="Times New Roman Bold" w:cs="Times New Roman"/>
          <w:b/>
          <w:sz w:val="28"/>
          <w:szCs w:val="28"/>
          <w:lang w:val="en-US"/>
        </w:rPr>
      </w:pPr>
      <w:r w:rsidRPr="00372CC6">
        <w:rPr>
          <w:rFonts w:ascii="Times New Roman Bold" w:hAnsi="Times New Roman Bold" w:cs="Times New Roman"/>
          <w:b/>
          <w:sz w:val="28"/>
          <w:szCs w:val="28"/>
          <w:lang w:val="en-US"/>
        </w:rPr>
        <w:t>ĐƯỢC KIỂM TOÁN</w:t>
      </w:r>
    </w:p>
    <w:p w:rsidR="008656B7" w:rsidRDefault="008656B7" w:rsidP="00E256A3">
      <w:pPr>
        <w:pStyle w:val="BodyTextIndent"/>
        <w:spacing w:before="120" w:line="320" w:lineRule="atLeast"/>
        <w:ind w:left="0" w:firstLine="567"/>
        <w:jc w:val="both"/>
        <w:rPr>
          <w:rFonts w:ascii="Times New Roman" w:hAnsi="Times New Roman"/>
          <w:b/>
          <w:sz w:val="27"/>
          <w:szCs w:val="27"/>
        </w:rPr>
      </w:pPr>
    </w:p>
    <w:p w:rsidR="00E2666A" w:rsidRDefault="00E2666A" w:rsidP="00322EF8">
      <w:pPr>
        <w:pStyle w:val="BodyTextIndent"/>
        <w:spacing w:before="80" w:after="80" w:line="320" w:lineRule="atLeast"/>
        <w:ind w:left="0" w:firstLine="567"/>
        <w:jc w:val="both"/>
        <w:rPr>
          <w:rFonts w:ascii="Times New Roman" w:hAnsi="Times New Roman"/>
          <w:b/>
          <w:sz w:val="27"/>
          <w:szCs w:val="27"/>
        </w:rPr>
      </w:pPr>
      <w:r>
        <w:rPr>
          <w:rFonts w:ascii="Times New Roman" w:hAnsi="Times New Roman"/>
          <w:b/>
          <w:sz w:val="27"/>
          <w:szCs w:val="27"/>
        </w:rPr>
        <w:t xml:space="preserve">1. Thông tin chung </w:t>
      </w:r>
      <w:r w:rsidR="00E256A3">
        <w:rPr>
          <w:rFonts w:ascii="Times New Roman" w:hAnsi="Times New Roman"/>
          <w:b/>
          <w:sz w:val="27"/>
          <w:szCs w:val="27"/>
        </w:rPr>
        <w:t xml:space="preserve">và tình hình quản lý của </w:t>
      </w:r>
      <w:r>
        <w:rPr>
          <w:rFonts w:ascii="Times New Roman" w:hAnsi="Times New Roman"/>
          <w:b/>
          <w:sz w:val="27"/>
          <w:szCs w:val="27"/>
        </w:rPr>
        <w:t>Bộ, ngành</w:t>
      </w:r>
    </w:p>
    <w:p w:rsidR="007E5175" w:rsidRPr="00C47243" w:rsidRDefault="007E5175" w:rsidP="00322EF8">
      <w:pPr>
        <w:pStyle w:val="BodyTextIndent"/>
        <w:spacing w:before="80" w:after="80" w:line="320" w:lineRule="atLeast"/>
        <w:ind w:left="0" w:firstLine="567"/>
        <w:jc w:val="both"/>
        <w:rPr>
          <w:rFonts w:ascii="Times New Roman" w:hAnsi="Times New Roman"/>
          <w:b/>
          <w:i/>
          <w:color w:val="000000"/>
          <w:sz w:val="27"/>
          <w:szCs w:val="27"/>
        </w:rPr>
      </w:pPr>
      <w:r w:rsidRPr="00C47243">
        <w:rPr>
          <w:rFonts w:ascii="Times New Roman" w:hAnsi="Times New Roman"/>
          <w:b/>
          <w:i/>
          <w:sz w:val="27"/>
          <w:szCs w:val="27"/>
        </w:rPr>
        <w:t xml:space="preserve">1.1. </w:t>
      </w:r>
      <w:r w:rsidR="00E256A3" w:rsidRPr="00C47243">
        <w:rPr>
          <w:rFonts w:ascii="Times New Roman" w:hAnsi="Times New Roman"/>
          <w:b/>
          <w:i/>
          <w:color w:val="000000"/>
          <w:sz w:val="27"/>
          <w:szCs w:val="27"/>
        </w:rPr>
        <w:t>Thông tin chung</w:t>
      </w:r>
    </w:p>
    <w:p w:rsidR="00E256A3" w:rsidRDefault="00E256A3" w:rsidP="00322EF8">
      <w:pPr>
        <w:pStyle w:val="BodyTextIndent"/>
        <w:spacing w:before="80" w:after="80" w:line="320" w:lineRule="atLeast"/>
        <w:ind w:left="0" w:firstLine="567"/>
        <w:jc w:val="both"/>
        <w:rPr>
          <w:rFonts w:ascii="Times New Roman" w:hAnsi="Times New Roman"/>
          <w:color w:val="000000"/>
          <w:sz w:val="27"/>
          <w:szCs w:val="27"/>
        </w:rPr>
      </w:pPr>
      <w:r>
        <w:rPr>
          <w:rFonts w:ascii="Times New Roman" w:hAnsi="Times New Roman"/>
          <w:color w:val="000000"/>
          <w:sz w:val="27"/>
          <w:szCs w:val="27"/>
        </w:rPr>
        <w:t>- Đơn vị được thành lập theo Quyết định số…</w:t>
      </w:r>
    </w:p>
    <w:p w:rsidR="00E256A3" w:rsidRPr="00E256A3" w:rsidRDefault="00E256A3" w:rsidP="00322EF8">
      <w:pPr>
        <w:pStyle w:val="BodyTextIndent"/>
        <w:spacing w:before="80" w:after="80" w:line="320" w:lineRule="atLeast"/>
        <w:ind w:left="0" w:firstLine="567"/>
        <w:jc w:val="both"/>
        <w:rPr>
          <w:rFonts w:ascii="Times New Roman" w:hAnsi="Times New Roman"/>
          <w:i/>
          <w:color w:val="000000"/>
          <w:sz w:val="27"/>
          <w:szCs w:val="27"/>
        </w:rPr>
      </w:pPr>
      <w:r w:rsidRPr="00E256A3">
        <w:rPr>
          <w:rFonts w:ascii="Times New Roman" w:hAnsi="Times New Roman"/>
          <w:i/>
          <w:color w:val="000000"/>
          <w:sz w:val="27"/>
          <w:szCs w:val="27"/>
        </w:rPr>
        <w:t>(Mô tả cơ sở pháp lý; chức năng, nhiệm vụ; tên gọi đầy đủ, tên giao dịch; trụ sở; điện thoại; email; website…).</w:t>
      </w:r>
    </w:p>
    <w:p w:rsidR="008F1042" w:rsidRPr="00C47243" w:rsidRDefault="007E5175" w:rsidP="00322EF8">
      <w:pPr>
        <w:pStyle w:val="BodyTextIndent"/>
        <w:spacing w:before="80" w:after="80" w:line="320" w:lineRule="atLeast"/>
        <w:ind w:left="0" w:firstLine="567"/>
        <w:jc w:val="both"/>
        <w:rPr>
          <w:rFonts w:ascii="Times New Roman" w:hAnsi="Times New Roman"/>
          <w:b/>
          <w:i/>
          <w:color w:val="000000"/>
          <w:sz w:val="27"/>
          <w:szCs w:val="27"/>
        </w:rPr>
      </w:pPr>
      <w:r w:rsidRPr="00C47243">
        <w:rPr>
          <w:rFonts w:ascii="Times New Roman" w:hAnsi="Times New Roman"/>
          <w:b/>
          <w:i/>
          <w:color w:val="000000"/>
          <w:sz w:val="27"/>
          <w:szCs w:val="27"/>
        </w:rPr>
        <w:t>1.2. T</w:t>
      </w:r>
      <w:r w:rsidR="008F1042" w:rsidRPr="00C47243">
        <w:rPr>
          <w:rFonts w:ascii="Times New Roman" w:hAnsi="Times New Roman"/>
          <w:b/>
          <w:i/>
          <w:color w:val="000000"/>
          <w:sz w:val="27"/>
          <w:szCs w:val="27"/>
        </w:rPr>
        <w:t>ổ chức bộ m</w:t>
      </w:r>
      <w:bookmarkStart w:id="0" w:name="_GoBack"/>
      <w:bookmarkEnd w:id="0"/>
      <w:r w:rsidR="008F1042" w:rsidRPr="00C47243">
        <w:rPr>
          <w:rFonts w:ascii="Times New Roman" w:hAnsi="Times New Roman"/>
          <w:b/>
          <w:i/>
          <w:color w:val="000000"/>
          <w:sz w:val="27"/>
          <w:szCs w:val="27"/>
        </w:rPr>
        <w:t xml:space="preserve">áy của </w:t>
      </w:r>
      <w:r w:rsidRPr="00C47243">
        <w:rPr>
          <w:rFonts w:ascii="Times New Roman" w:hAnsi="Times New Roman"/>
          <w:b/>
          <w:i/>
          <w:color w:val="000000"/>
          <w:sz w:val="27"/>
          <w:szCs w:val="27"/>
        </w:rPr>
        <w:t>B</w:t>
      </w:r>
      <w:r w:rsidR="008F1042" w:rsidRPr="00C47243">
        <w:rPr>
          <w:rFonts w:ascii="Times New Roman" w:hAnsi="Times New Roman"/>
          <w:b/>
          <w:i/>
          <w:color w:val="000000"/>
          <w:sz w:val="27"/>
          <w:szCs w:val="27"/>
        </w:rPr>
        <w:t>ộ, ngành</w:t>
      </w:r>
    </w:p>
    <w:p w:rsidR="00E256A3" w:rsidRDefault="009066EB" w:rsidP="00322EF8">
      <w:pPr>
        <w:pStyle w:val="BodyTextIndent"/>
        <w:spacing w:before="80" w:after="80" w:line="320" w:lineRule="atLeast"/>
        <w:ind w:left="0" w:firstLine="567"/>
        <w:jc w:val="both"/>
        <w:rPr>
          <w:rFonts w:ascii="Times New Roman" w:hAnsi="Times New Roman"/>
          <w:bCs/>
          <w:sz w:val="27"/>
          <w:szCs w:val="27"/>
        </w:rPr>
      </w:pPr>
      <w:r w:rsidRPr="008A7AEC">
        <w:rPr>
          <w:rFonts w:ascii="Times New Roman" w:hAnsi="Times New Roman"/>
          <w:bCs/>
          <w:sz w:val="27"/>
          <w:szCs w:val="27"/>
        </w:rPr>
        <w:t xml:space="preserve">a) </w:t>
      </w:r>
      <w:r w:rsidR="00E256A3">
        <w:rPr>
          <w:rFonts w:ascii="Times New Roman" w:hAnsi="Times New Roman"/>
          <w:bCs/>
          <w:sz w:val="27"/>
          <w:szCs w:val="27"/>
        </w:rPr>
        <w:t>Hệ thống quản lý</w:t>
      </w:r>
    </w:p>
    <w:p w:rsidR="00E256A3" w:rsidRDefault="00E256A3" w:rsidP="00322EF8">
      <w:pPr>
        <w:pStyle w:val="BodyTextIndent"/>
        <w:spacing w:before="80" w:after="80" w:line="320" w:lineRule="atLeast"/>
        <w:ind w:left="0" w:firstLine="567"/>
        <w:jc w:val="both"/>
        <w:rPr>
          <w:rFonts w:ascii="Times New Roman" w:hAnsi="Times New Roman"/>
          <w:bCs/>
          <w:sz w:val="27"/>
          <w:szCs w:val="27"/>
        </w:rPr>
      </w:pPr>
      <w:r>
        <w:rPr>
          <w:rFonts w:ascii="Times New Roman" w:hAnsi="Times New Roman"/>
          <w:bCs/>
          <w:sz w:val="27"/>
          <w:szCs w:val="27"/>
        </w:rPr>
        <w:t>* Tổ chức bộ máy quản lý và hoạt động</w:t>
      </w:r>
    </w:p>
    <w:p w:rsidR="009066EB" w:rsidRPr="008A7AEC" w:rsidRDefault="00E256A3" w:rsidP="00322EF8">
      <w:pPr>
        <w:pStyle w:val="BodyTextIndent"/>
        <w:spacing w:before="80" w:after="80" w:line="320" w:lineRule="atLeast"/>
        <w:ind w:left="0" w:firstLine="567"/>
        <w:jc w:val="both"/>
        <w:rPr>
          <w:rFonts w:ascii="Times New Roman" w:hAnsi="Times New Roman"/>
          <w:bCs/>
          <w:sz w:val="27"/>
          <w:szCs w:val="27"/>
        </w:rPr>
      </w:pPr>
      <w:r>
        <w:rPr>
          <w:rFonts w:ascii="Times New Roman" w:hAnsi="Times New Roman"/>
          <w:bCs/>
          <w:sz w:val="27"/>
          <w:szCs w:val="27"/>
        </w:rPr>
        <w:t xml:space="preserve">- </w:t>
      </w:r>
      <w:r w:rsidR="009066EB" w:rsidRPr="008A7AEC">
        <w:rPr>
          <w:rFonts w:ascii="Times New Roman" w:hAnsi="Times New Roman"/>
          <w:bCs/>
          <w:sz w:val="27"/>
          <w:szCs w:val="27"/>
        </w:rPr>
        <w:t xml:space="preserve">Các đơn vị thuộc, trực thuộc </w:t>
      </w:r>
      <w:r w:rsidR="009066EB" w:rsidRPr="008A7AEC">
        <w:rPr>
          <w:rFonts w:ascii="Times New Roman" w:hAnsi="Times New Roman"/>
          <w:sz w:val="27"/>
          <w:szCs w:val="27"/>
          <w:lang w:bidi="he-IL"/>
        </w:rPr>
        <w:t>bộ, ngành</w:t>
      </w:r>
    </w:p>
    <w:p w:rsidR="009066EB" w:rsidRPr="006D1ADB" w:rsidRDefault="00E256A3" w:rsidP="00322EF8">
      <w:pPr>
        <w:pStyle w:val="BodyTextIndent"/>
        <w:spacing w:before="80" w:after="80" w:line="320" w:lineRule="atLeast"/>
        <w:ind w:left="0" w:firstLine="567"/>
        <w:jc w:val="both"/>
        <w:rPr>
          <w:rFonts w:ascii="Times New Roman" w:hAnsi="Times New Roman"/>
          <w:sz w:val="27"/>
          <w:szCs w:val="27"/>
          <w:lang w:val="vi-VN"/>
        </w:rPr>
      </w:pPr>
      <w:r>
        <w:rPr>
          <w:rFonts w:ascii="Times New Roman" w:hAnsi="Times New Roman"/>
          <w:sz w:val="27"/>
          <w:szCs w:val="27"/>
          <w:lang w:val="vi-VN"/>
        </w:rPr>
        <w:t>+</w:t>
      </w:r>
      <w:r w:rsidR="009066EB" w:rsidRPr="006D1ADB">
        <w:rPr>
          <w:rFonts w:ascii="Times New Roman" w:hAnsi="Times New Roman"/>
          <w:sz w:val="27"/>
          <w:szCs w:val="27"/>
          <w:lang w:val="vi-VN"/>
        </w:rPr>
        <w:t xml:space="preserve"> Các đơn vị, tổ chức quản lý nhà nước giúp </w:t>
      </w:r>
      <w:r w:rsidR="009066EB">
        <w:rPr>
          <w:rFonts w:ascii="Times New Roman" w:hAnsi="Times New Roman"/>
          <w:sz w:val="27"/>
          <w:szCs w:val="27"/>
        </w:rPr>
        <w:t>Thủ trưởng đơn vị</w:t>
      </w:r>
      <w:r w:rsidR="009066EB" w:rsidRPr="006D1ADB">
        <w:rPr>
          <w:rFonts w:ascii="Times New Roman" w:hAnsi="Times New Roman"/>
          <w:sz w:val="27"/>
          <w:szCs w:val="27"/>
          <w:lang w:val="vi-VN"/>
        </w:rPr>
        <w:t xml:space="preserve"> thực hiện chức năng, nhiệm vụ, quyền hạn được giao.</w:t>
      </w:r>
    </w:p>
    <w:p w:rsidR="009066EB" w:rsidRPr="006D1ADB" w:rsidRDefault="00E256A3" w:rsidP="00322EF8">
      <w:pPr>
        <w:pStyle w:val="BodyTextIndent"/>
        <w:spacing w:before="80" w:after="80" w:line="320" w:lineRule="atLeast"/>
        <w:ind w:left="0" w:firstLine="567"/>
        <w:jc w:val="both"/>
        <w:rPr>
          <w:rFonts w:ascii="Times New Roman" w:hAnsi="Times New Roman"/>
          <w:bCs/>
          <w:sz w:val="27"/>
          <w:szCs w:val="27"/>
        </w:rPr>
      </w:pPr>
      <w:r>
        <w:rPr>
          <w:rFonts w:ascii="Times New Roman" w:hAnsi="Times New Roman"/>
          <w:bCs/>
          <w:sz w:val="27"/>
          <w:szCs w:val="27"/>
        </w:rPr>
        <w:t>+</w:t>
      </w:r>
      <w:r w:rsidR="009066EB" w:rsidRPr="006D1ADB">
        <w:rPr>
          <w:rFonts w:ascii="Times New Roman" w:hAnsi="Times New Roman"/>
          <w:bCs/>
          <w:sz w:val="27"/>
          <w:szCs w:val="27"/>
        </w:rPr>
        <w:t xml:space="preserve"> Tổng số các đơn vị dự toán, trong đó nêu rõ số đơn vị dự toán cấp I, đơn vị dự toán cấp II, đơn vị dự toán cấp III (trong đó chi tiết các đơn vị dự toán cấp III trực thuộc Bộ và đơn vị dự toán cấp III trực thuộc đơn vị dự toán cấp II); số lượng các đơn vị sự nghiệp thực hiện tự chủ tài chính, các đơn vị thực hiện tự chủ, tự chịu trách nhiệm về sử dụng biên chế và kinh phí quản lý hành chính.</w:t>
      </w:r>
    </w:p>
    <w:p w:rsidR="009066EB" w:rsidRPr="008A7AEC" w:rsidRDefault="00E256A3" w:rsidP="00322EF8">
      <w:pPr>
        <w:pStyle w:val="BodyTextIndent"/>
        <w:spacing w:before="80" w:after="80" w:line="320" w:lineRule="atLeast"/>
        <w:ind w:left="0" w:firstLine="567"/>
        <w:jc w:val="both"/>
        <w:rPr>
          <w:rFonts w:ascii="Times New Roman" w:hAnsi="Times New Roman"/>
          <w:bCs/>
          <w:sz w:val="27"/>
          <w:szCs w:val="27"/>
        </w:rPr>
      </w:pPr>
      <w:r>
        <w:rPr>
          <w:rFonts w:ascii="Times New Roman" w:hAnsi="Times New Roman"/>
          <w:bCs/>
          <w:sz w:val="27"/>
          <w:szCs w:val="27"/>
        </w:rPr>
        <w:t>-</w:t>
      </w:r>
      <w:r w:rsidR="009066EB" w:rsidRPr="008A7AEC">
        <w:rPr>
          <w:rFonts w:ascii="Times New Roman" w:hAnsi="Times New Roman"/>
          <w:bCs/>
          <w:sz w:val="27"/>
          <w:szCs w:val="27"/>
        </w:rPr>
        <w:t xml:space="preserve"> Các Ban quản lý dự án</w:t>
      </w:r>
    </w:p>
    <w:p w:rsidR="009066EB" w:rsidRPr="006D1ADB" w:rsidRDefault="00E256A3" w:rsidP="00322EF8">
      <w:pPr>
        <w:pStyle w:val="BodyTextIndent"/>
        <w:spacing w:before="80" w:after="80" w:line="320" w:lineRule="atLeast"/>
        <w:ind w:left="0" w:firstLine="567"/>
        <w:jc w:val="both"/>
        <w:rPr>
          <w:rFonts w:ascii="Times New Roman" w:hAnsi="Times New Roman"/>
          <w:bCs/>
          <w:sz w:val="27"/>
          <w:szCs w:val="27"/>
        </w:rPr>
      </w:pPr>
      <w:r>
        <w:rPr>
          <w:rFonts w:ascii="Times New Roman" w:hAnsi="Times New Roman"/>
          <w:bCs/>
          <w:sz w:val="27"/>
          <w:szCs w:val="27"/>
        </w:rPr>
        <w:t>+</w:t>
      </w:r>
      <w:r w:rsidR="009066EB" w:rsidRPr="006D1ADB">
        <w:rPr>
          <w:rFonts w:ascii="Times New Roman" w:hAnsi="Times New Roman"/>
          <w:bCs/>
          <w:sz w:val="27"/>
          <w:szCs w:val="27"/>
        </w:rPr>
        <w:t xml:space="preserve"> Danh mục các Ban quản lý dự án trực thuộc </w:t>
      </w:r>
      <w:r w:rsidR="009066EB">
        <w:rPr>
          <w:rFonts w:ascii="Times New Roman" w:hAnsi="Times New Roman"/>
          <w:sz w:val="27"/>
          <w:szCs w:val="27"/>
          <w:lang w:bidi="he-IL"/>
        </w:rPr>
        <w:t>bộ, ngành</w:t>
      </w:r>
    </w:p>
    <w:p w:rsidR="009066EB" w:rsidRPr="006D1ADB" w:rsidRDefault="00E256A3" w:rsidP="00322EF8">
      <w:pPr>
        <w:pStyle w:val="BodyTextIndent"/>
        <w:spacing w:before="80" w:after="80" w:line="320" w:lineRule="atLeast"/>
        <w:ind w:left="0" w:firstLine="567"/>
        <w:jc w:val="both"/>
        <w:rPr>
          <w:rFonts w:ascii="Times New Roman" w:hAnsi="Times New Roman"/>
          <w:bCs/>
          <w:sz w:val="27"/>
          <w:szCs w:val="27"/>
        </w:rPr>
      </w:pPr>
      <w:r>
        <w:rPr>
          <w:rFonts w:ascii="Times New Roman" w:hAnsi="Times New Roman"/>
          <w:bCs/>
          <w:sz w:val="27"/>
          <w:szCs w:val="27"/>
        </w:rPr>
        <w:t>+</w:t>
      </w:r>
      <w:r w:rsidR="009066EB" w:rsidRPr="006D1ADB">
        <w:rPr>
          <w:rFonts w:ascii="Times New Roman" w:hAnsi="Times New Roman"/>
          <w:bCs/>
          <w:sz w:val="27"/>
          <w:szCs w:val="27"/>
        </w:rPr>
        <w:t xml:space="preserve"> Danh mục các Ban quản lý dự án trực thuộc chủ đầu tư (các Ban không chuyên thành lập theo từng dự án giúp chủ đầu tư quản lý dự án).</w:t>
      </w:r>
    </w:p>
    <w:p w:rsidR="009066EB" w:rsidRPr="008A7AEC" w:rsidRDefault="00E256A3" w:rsidP="00322EF8">
      <w:pPr>
        <w:pStyle w:val="BodyTextIndent"/>
        <w:spacing w:before="80" w:after="80" w:line="320" w:lineRule="atLeast"/>
        <w:ind w:left="0" w:firstLine="567"/>
        <w:jc w:val="both"/>
        <w:rPr>
          <w:rFonts w:ascii="Times New Roman" w:hAnsi="Times New Roman"/>
          <w:bCs/>
          <w:sz w:val="27"/>
          <w:szCs w:val="27"/>
        </w:rPr>
      </w:pPr>
      <w:r>
        <w:rPr>
          <w:rFonts w:ascii="Times New Roman" w:hAnsi="Times New Roman"/>
          <w:bCs/>
          <w:sz w:val="27"/>
          <w:szCs w:val="27"/>
        </w:rPr>
        <w:t>-</w:t>
      </w:r>
      <w:r w:rsidR="009066EB" w:rsidRPr="008A7AEC">
        <w:rPr>
          <w:rFonts w:ascii="Times New Roman" w:hAnsi="Times New Roman"/>
          <w:bCs/>
          <w:sz w:val="27"/>
          <w:szCs w:val="27"/>
        </w:rPr>
        <w:t xml:space="preserve"> Các Doanh nghiệp thuộc </w:t>
      </w:r>
      <w:r w:rsidR="009066EB" w:rsidRPr="008A7AEC">
        <w:rPr>
          <w:rFonts w:ascii="Times New Roman" w:hAnsi="Times New Roman"/>
          <w:sz w:val="27"/>
          <w:szCs w:val="27"/>
          <w:lang w:bidi="he-IL"/>
        </w:rPr>
        <w:t>bộ, ngành</w:t>
      </w:r>
      <w:r w:rsidR="009066EB" w:rsidRPr="008A7AEC">
        <w:rPr>
          <w:rFonts w:ascii="Times New Roman" w:hAnsi="Times New Roman"/>
          <w:bCs/>
          <w:sz w:val="27"/>
          <w:szCs w:val="27"/>
        </w:rPr>
        <w:t xml:space="preserve"> quản lý</w:t>
      </w:r>
    </w:p>
    <w:p w:rsidR="009066EB" w:rsidRPr="006D1ADB" w:rsidRDefault="00E256A3"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w:t>
      </w:r>
      <w:r w:rsidR="009066EB" w:rsidRPr="006D1ADB">
        <w:rPr>
          <w:rFonts w:ascii="Times New Roman" w:hAnsi="Times New Roman"/>
          <w:bCs/>
          <w:sz w:val="27"/>
          <w:szCs w:val="27"/>
          <w:lang w:val="pt-BR"/>
        </w:rPr>
        <w:t xml:space="preserve"> Các Doanh nghiệp có 100% vốn nhà nước</w:t>
      </w:r>
    </w:p>
    <w:p w:rsidR="009066EB" w:rsidRPr="006D1ADB" w:rsidRDefault="00E256A3"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w:t>
      </w:r>
      <w:r w:rsidR="009066EB" w:rsidRPr="006D1ADB">
        <w:rPr>
          <w:rFonts w:ascii="Times New Roman" w:hAnsi="Times New Roman"/>
          <w:bCs/>
          <w:sz w:val="27"/>
          <w:szCs w:val="27"/>
          <w:lang w:val="pt-BR"/>
        </w:rPr>
        <w:t xml:space="preserve"> Các công ty cổ phần có trên 50% vốn nhà nước;</w:t>
      </w:r>
    </w:p>
    <w:p w:rsidR="009066EB" w:rsidRPr="006D1ADB" w:rsidRDefault="00E256A3"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w:t>
      </w:r>
      <w:r w:rsidR="009066EB" w:rsidRPr="006D1ADB">
        <w:rPr>
          <w:rFonts w:ascii="Times New Roman" w:hAnsi="Times New Roman"/>
          <w:bCs/>
          <w:sz w:val="27"/>
          <w:szCs w:val="27"/>
          <w:lang w:val="pt-BR"/>
        </w:rPr>
        <w:t xml:space="preserve"> Các công ty cổ phần dưới 100% vốn nhà nước;</w:t>
      </w:r>
    </w:p>
    <w:p w:rsidR="009066EB" w:rsidRDefault="00E256A3"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w:t>
      </w:r>
      <w:r w:rsidR="009066EB" w:rsidRPr="006D1ADB">
        <w:rPr>
          <w:rFonts w:ascii="Times New Roman" w:hAnsi="Times New Roman"/>
          <w:bCs/>
          <w:sz w:val="27"/>
          <w:szCs w:val="27"/>
          <w:lang w:val="pt-BR"/>
        </w:rPr>
        <w:t xml:space="preserve"> Tình hình tài chính và chấp hành thu nộp NSNN của các Doanh nghiệp trực thuộc, quản lý vốn và tài sản nhà nước; cơ chế quản lý nhà nước và thực hiện quản lý các doanh nghiệp; chấp hành luật, chế độ tài chính, kế toán .... </w:t>
      </w:r>
    </w:p>
    <w:p w:rsidR="00902B72" w:rsidRDefault="00902B72"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b) Tổ chức công tác kế toán và quyết toán NSNN</w:t>
      </w:r>
    </w:p>
    <w:p w:rsidR="00902B72" w:rsidRDefault="00902B72"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 Tổ chức bộ máy kế toán;</w:t>
      </w:r>
    </w:p>
    <w:p w:rsidR="00902B72" w:rsidRDefault="00902B72"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 Hình thức tổ chức hạch toán kế toán;</w:t>
      </w:r>
    </w:p>
    <w:p w:rsidR="00902B72" w:rsidRDefault="00902B72"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 Hệ thống chứng từ; Hệ thống sổ kế toán;</w:t>
      </w:r>
    </w:p>
    <w:p w:rsidR="00902B72" w:rsidRDefault="00902B72"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 Hệ thống tài khoản kế toán...</w:t>
      </w:r>
    </w:p>
    <w:p w:rsidR="00902B72" w:rsidRDefault="00902B72"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lastRenderedPageBreak/>
        <w:t>c) Các thông tin khác về nhân sự (nếu có)</w:t>
      </w:r>
    </w:p>
    <w:p w:rsidR="00902B72" w:rsidRPr="00C47243" w:rsidRDefault="00902B72" w:rsidP="00322EF8">
      <w:pPr>
        <w:pStyle w:val="Heading1"/>
        <w:keepNext w:val="0"/>
        <w:spacing w:before="80" w:after="80" w:line="320" w:lineRule="atLeast"/>
        <w:ind w:firstLine="567"/>
        <w:jc w:val="both"/>
        <w:rPr>
          <w:rFonts w:ascii="Times New Roman" w:hAnsi="Times New Roman"/>
          <w:i/>
          <w:caps w:val="0"/>
          <w:sz w:val="27"/>
          <w:szCs w:val="27"/>
          <w:lang w:bidi="he-IL"/>
        </w:rPr>
      </w:pPr>
      <w:r w:rsidRPr="00C47243">
        <w:rPr>
          <w:rFonts w:ascii="Times New Roman" w:hAnsi="Times New Roman"/>
          <w:i/>
          <w:caps w:val="0"/>
          <w:sz w:val="27"/>
          <w:szCs w:val="27"/>
          <w:lang w:bidi="he-IL"/>
        </w:rPr>
        <w:t>1.3. Các chính sách đang áp dụng (công tác kế toán và quyết toán NSNN)</w:t>
      </w:r>
    </w:p>
    <w:p w:rsidR="00902B72" w:rsidRPr="00DE7587"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DE7587">
        <w:rPr>
          <w:rFonts w:ascii="Times New Roman" w:hAnsi="Times New Roman"/>
          <w:b w:val="0"/>
          <w:caps w:val="0"/>
          <w:color w:val="000000"/>
          <w:sz w:val="27"/>
          <w:szCs w:val="27"/>
          <w:lang w:bidi="he-IL"/>
        </w:rPr>
        <w:t>- Chế độ kế toán và lập báo cáo quyết toán NSBN;</w:t>
      </w:r>
    </w:p>
    <w:p w:rsidR="00902B72" w:rsidRPr="00DE7587"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DE7587">
        <w:rPr>
          <w:rFonts w:ascii="Times New Roman" w:hAnsi="Times New Roman"/>
          <w:b w:val="0"/>
          <w:caps w:val="0"/>
          <w:color w:val="000000"/>
          <w:sz w:val="27"/>
          <w:szCs w:val="27"/>
          <w:lang w:bidi="he-IL"/>
        </w:rPr>
        <w:t>- Niên độ kế toán áp dụng năm báo cáo;</w:t>
      </w:r>
    </w:p>
    <w:p w:rsidR="00902B72"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DE7587">
        <w:rPr>
          <w:rFonts w:ascii="Times New Roman" w:hAnsi="Times New Roman"/>
          <w:b w:val="0"/>
          <w:caps w:val="0"/>
          <w:color w:val="000000"/>
          <w:sz w:val="27"/>
          <w:szCs w:val="27"/>
          <w:lang w:bidi="he-IL"/>
        </w:rPr>
        <w:t>- Các nguyên tắc và quy định riêng (</w:t>
      </w:r>
      <w:r w:rsidRPr="00DE7587">
        <w:rPr>
          <w:rFonts w:ascii="Times New Roman" w:hAnsi="Times New Roman"/>
          <w:b w:val="0"/>
          <w:i/>
          <w:caps w:val="0"/>
          <w:color w:val="000000"/>
          <w:sz w:val="27"/>
          <w:szCs w:val="27"/>
          <w:lang w:bidi="he-IL"/>
        </w:rPr>
        <w:t>nếu có</w:t>
      </w:r>
      <w:r w:rsidRPr="00DE7587">
        <w:rPr>
          <w:rFonts w:ascii="Times New Roman" w:hAnsi="Times New Roman"/>
          <w:b w:val="0"/>
          <w:caps w:val="0"/>
          <w:color w:val="000000"/>
          <w:sz w:val="27"/>
          <w:szCs w:val="27"/>
          <w:lang w:bidi="he-IL"/>
        </w:rPr>
        <w:t>);</w:t>
      </w:r>
    </w:p>
    <w:p w:rsidR="00902B72" w:rsidRPr="008469A6"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Pr>
          <w:lang w:bidi="he-IL"/>
        </w:rPr>
        <w:t xml:space="preserve">- </w:t>
      </w:r>
      <w:r w:rsidRPr="008469A6">
        <w:rPr>
          <w:rFonts w:ascii="Times New Roman" w:hAnsi="Times New Roman"/>
          <w:b w:val="0"/>
          <w:caps w:val="0"/>
          <w:color w:val="000000"/>
          <w:sz w:val="27"/>
          <w:szCs w:val="27"/>
          <w:lang w:bidi="he-IL"/>
        </w:rPr>
        <w:t>Các chính sách kế toán áp dụng đối với các giao dịch quan trọng (</w:t>
      </w:r>
      <w:r w:rsidRPr="008469A6">
        <w:rPr>
          <w:rFonts w:ascii="Times New Roman" w:hAnsi="Times New Roman"/>
          <w:b w:val="0"/>
          <w:i/>
          <w:caps w:val="0"/>
          <w:color w:val="000000"/>
          <w:sz w:val="27"/>
          <w:szCs w:val="27"/>
          <w:lang w:bidi="he-IL"/>
        </w:rPr>
        <w:t>nếu có</w:t>
      </w:r>
      <w:r w:rsidRPr="008469A6">
        <w:rPr>
          <w:rFonts w:ascii="Times New Roman" w:hAnsi="Times New Roman"/>
          <w:b w:val="0"/>
          <w:caps w:val="0"/>
          <w:color w:val="000000"/>
          <w:sz w:val="27"/>
          <w:szCs w:val="27"/>
          <w:lang w:bidi="he-IL"/>
        </w:rPr>
        <w:t>);</w:t>
      </w:r>
    </w:p>
    <w:p w:rsidR="00902B72" w:rsidRPr="008469A6"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8469A6">
        <w:rPr>
          <w:rFonts w:ascii="Times New Roman" w:hAnsi="Times New Roman"/>
          <w:b w:val="0"/>
          <w:caps w:val="0"/>
          <w:color w:val="000000"/>
          <w:sz w:val="27"/>
          <w:szCs w:val="27"/>
          <w:lang w:bidi="he-IL"/>
        </w:rPr>
        <w:t>- Các thay đổi về chính sách kế toán và khó khăn, vướng mắc (</w:t>
      </w:r>
      <w:r w:rsidRPr="008469A6">
        <w:rPr>
          <w:rFonts w:ascii="Times New Roman" w:hAnsi="Times New Roman"/>
          <w:b w:val="0"/>
          <w:i/>
          <w:caps w:val="0"/>
          <w:color w:val="000000"/>
          <w:sz w:val="27"/>
          <w:szCs w:val="27"/>
          <w:lang w:bidi="he-IL"/>
        </w:rPr>
        <w:t>nếu có</w:t>
      </w:r>
      <w:r w:rsidRPr="008469A6">
        <w:rPr>
          <w:rFonts w:ascii="Times New Roman" w:hAnsi="Times New Roman"/>
          <w:b w:val="0"/>
          <w:caps w:val="0"/>
          <w:color w:val="000000"/>
          <w:sz w:val="27"/>
          <w:szCs w:val="27"/>
          <w:lang w:bidi="he-IL"/>
        </w:rPr>
        <w:t>);</w:t>
      </w:r>
    </w:p>
    <w:p w:rsidR="00902B72" w:rsidRPr="008469A6"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8469A6">
        <w:rPr>
          <w:rFonts w:ascii="Times New Roman" w:hAnsi="Times New Roman"/>
          <w:b w:val="0"/>
          <w:caps w:val="0"/>
          <w:color w:val="000000"/>
          <w:sz w:val="27"/>
          <w:szCs w:val="27"/>
          <w:lang w:bidi="he-IL"/>
        </w:rPr>
        <w:t>- Các thông tin khác (</w:t>
      </w:r>
      <w:r w:rsidRPr="008469A6">
        <w:rPr>
          <w:rFonts w:ascii="Times New Roman" w:hAnsi="Times New Roman"/>
          <w:b w:val="0"/>
          <w:i/>
          <w:caps w:val="0"/>
          <w:color w:val="000000"/>
          <w:sz w:val="27"/>
          <w:szCs w:val="27"/>
          <w:lang w:bidi="he-IL"/>
        </w:rPr>
        <w:t>nếu có</w:t>
      </w:r>
      <w:r w:rsidRPr="008469A6">
        <w:rPr>
          <w:rFonts w:ascii="Times New Roman" w:hAnsi="Times New Roman"/>
          <w:b w:val="0"/>
          <w:caps w:val="0"/>
          <w:color w:val="000000"/>
          <w:sz w:val="27"/>
          <w:szCs w:val="27"/>
          <w:lang w:bidi="he-IL"/>
        </w:rPr>
        <w:t>).</w:t>
      </w:r>
    </w:p>
    <w:p w:rsidR="00902B72" w:rsidRDefault="00902B72" w:rsidP="00322EF8">
      <w:pPr>
        <w:spacing w:before="80" w:after="80" w:line="320" w:lineRule="atLeast"/>
        <w:ind w:firstLine="567"/>
        <w:jc w:val="both"/>
        <w:rPr>
          <w:rFonts w:ascii="Times New Roman" w:hAnsi="Times New Roman"/>
          <w:bCs/>
          <w:sz w:val="27"/>
          <w:szCs w:val="27"/>
          <w:lang w:val="pt-BR"/>
        </w:rPr>
      </w:pPr>
      <w:r>
        <w:rPr>
          <w:rFonts w:ascii="Times New Roman" w:hAnsi="Times New Roman"/>
          <w:bCs/>
          <w:sz w:val="27"/>
          <w:szCs w:val="27"/>
          <w:lang w:val="pt-BR"/>
        </w:rPr>
        <w:t>...</w:t>
      </w:r>
    </w:p>
    <w:p w:rsidR="007E5175" w:rsidRPr="00C47243" w:rsidRDefault="007E5175" w:rsidP="00322EF8">
      <w:pPr>
        <w:spacing w:before="80" w:after="80" w:line="320" w:lineRule="atLeast"/>
        <w:ind w:firstLine="567"/>
        <w:jc w:val="both"/>
        <w:rPr>
          <w:rFonts w:ascii="Times New Roman" w:hAnsi="Times New Roman"/>
          <w:b/>
          <w:i/>
          <w:color w:val="000000"/>
          <w:sz w:val="27"/>
          <w:szCs w:val="27"/>
        </w:rPr>
      </w:pPr>
      <w:r w:rsidRPr="00C47243">
        <w:rPr>
          <w:rFonts w:ascii="Times New Roman" w:hAnsi="Times New Roman"/>
          <w:b/>
          <w:i/>
          <w:color w:val="000000"/>
          <w:sz w:val="27"/>
          <w:szCs w:val="27"/>
        </w:rPr>
        <w:t>1.</w:t>
      </w:r>
      <w:r w:rsidR="00902B72" w:rsidRPr="00C47243">
        <w:rPr>
          <w:rFonts w:ascii="Times New Roman" w:hAnsi="Times New Roman"/>
          <w:b/>
          <w:i/>
          <w:color w:val="000000"/>
          <w:sz w:val="27"/>
          <w:szCs w:val="27"/>
        </w:rPr>
        <w:t>4</w:t>
      </w:r>
      <w:r w:rsidRPr="00C47243">
        <w:rPr>
          <w:rFonts w:ascii="Times New Roman" w:hAnsi="Times New Roman"/>
          <w:b/>
          <w:i/>
          <w:color w:val="000000"/>
          <w:sz w:val="27"/>
          <w:szCs w:val="27"/>
        </w:rPr>
        <w:t>. Các đặc thù riêng của Bộ, ngành</w:t>
      </w:r>
    </w:p>
    <w:p w:rsidR="00902B72" w:rsidRPr="00C47243" w:rsidRDefault="00902B72" w:rsidP="00322EF8">
      <w:pPr>
        <w:pStyle w:val="Heading1"/>
        <w:keepNext w:val="0"/>
        <w:spacing w:before="80" w:after="80" w:line="320" w:lineRule="atLeast"/>
        <w:ind w:firstLine="567"/>
        <w:jc w:val="both"/>
        <w:rPr>
          <w:rFonts w:ascii="Times New Roman" w:hAnsi="Times New Roman"/>
          <w:i/>
          <w:caps w:val="0"/>
          <w:sz w:val="27"/>
          <w:szCs w:val="27"/>
          <w:lang w:bidi="he-IL"/>
        </w:rPr>
      </w:pPr>
      <w:r w:rsidRPr="00C47243">
        <w:rPr>
          <w:rFonts w:ascii="Times New Roman" w:hAnsi="Times New Roman"/>
          <w:i/>
          <w:caps w:val="0"/>
          <w:sz w:val="27"/>
          <w:szCs w:val="27"/>
          <w:lang w:bidi="he-IL"/>
        </w:rPr>
        <w:t>1.5. Môi trường hoạt động và các yếu tố ảnh hưởng</w:t>
      </w:r>
    </w:p>
    <w:p w:rsidR="00902B72" w:rsidRPr="00902B72"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02B72">
        <w:rPr>
          <w:rFonts w:ascii="Times New Roman" w:hAnsi="Times New Roman"/>
          <w:b w:val="0"/>
          <w:caps w:val="0"/>
          <w:color w:val="000000"/>
          <w:sz w:val="27"/>
          <w:szCs w:val="27"/>
          <w:lang w:bidi="he-IL"/>
        </w:rPr>
        <w:t>a) Ảnh hưởng của môi trường và lĩnh vực hoạt động</w:t>
      </w:r>
    </w:p>
    <w:p w:rsidR="00902B72" w:rsidRPr="001A42BC"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1A42BC">
        <w:rPr>
          <w:rFonts w:ascii="Times New Roman" w:hAnsi="Times New Roman"/>
          <w:b w:val="0"/>
          <w:caps w:val="0"/>
          <w:color w:val="000000"/>
          <w:sz w:val="27"/>
          <w:szCs w:val="27"/>
          <w:lang w:bidi="he-IL"/>
        </w:rPr>
        <w:t xml:space="preserve">- </w:t>
      </w:r>
      <w:r>
        <w:rPr>
          <w:rFonts w:ascii="Times New Roman" w:hAnsi="Times New Roman"/>
          <w:b w:val="0"/>
          <w:caps w:val="0"/>
          <w:color w:val="000000"/>
          <w:sz w:val="27"/>
          <w:szCs w:val="27"/>
          <w:lang w:bidi="he-IL"/>
        </w:rPr>
        <w:t>Môi trường và lĩnh vực hoạt động;</w:t>
      </w:r>
    </w:p>
    <w:p w:rsidR="00902B72" w:rsidRPr="00B82A16"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B82A16">
        <w:rPr>
          <w:rFonts w:ascii="Times New Roman" w:hAnsi="Times New Roman"/>
          <w:b w:val="0"/>
          <w:caps w:val="0"/>
          <w:color w:val="000000"/>
          <w:sz w:val="27"/>
          <w:szCs w:val="27"/>
          <w:lang w:bidi="he-IL"/>
        </w:rPr>
        <w:t>- Những thay đổi quan trọng trong thời gian gần đây;</w:t>
      </w:r>
    </w:p>
    <w:p w:rsidR="00902B72" w:rsidRPr="00B82A16"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B82A16">
        <w:rPr>
          <w:rFonts w:ascii="Times New Roman" w:hAnsi="Times New Roman"/>
          <w:b w:val="0"/>
          <w:caps w:val="0"/>
          <w:color w:val="000000"/>
          <w:sz w:val="27"/>
          <w:szCs w:val="27"/>
          <w:lang w:bidi="he-IL"/>
        </w:rPr>
        <w:t xml:space="preserve">- Thuận lợi, khó khăn, những hoạt động chịu tác động của rủi ro từ </w:t>
      </w:r>
      <w:r>
        <w:rPr>
          <w:rFonts w:ascii="Times New Roman" w:hAnsi="Times New Roman"/>
          <w:b w:val="0"/>
          <w:caps w:val="0"/>
          <w:color w:val="000000"/>
          <w:sz w:val="27"/>
          <w:szCs w:val="27"/>
          <w:lang w:bidi="he-IL"/>
        </w:rPr>
        <w:t>chức năng và nhiệm vụ</w:t>
      </w:r>
      <w:r w:rsidRPr="00B82A16">
        <w:rPr>
          <w:rFonts w:ascii="Times New Roman" w:hAnsi="Times New Roman"/>
          <w:b w:val="0"/>
          <w:caps w:val="0"/>
          <w:color w:val="000000"/>
          <w:sz w:val="27"/>
          <w:szCs w:val="27"/>
          <w:lang w:bidi="he-IL"/>
        </w:rPr>
        <w:t>;</w:t>
      </w:r>
    </w:p>
    <w:p w:rsidR="00902B72" w:rsidRPr="00B82A16"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B82A16">
        <w:rPr>
          <w:rFonts w:ascii="Times New Roman" w:hAnsi="Times New Roman"/>
          <w:b w:val="0"/>
          <w:caps w:val="0"/>
          <w:color w:val="000000"/>
          <w:sz w:val="27"/>
          <w:szCs w:val="27"/>
          <w:lang w:bidi="he-IL"/>
        </w:rPr>
        <w:t>- Các thông tin khác (</w:t>
      </w:r>
      <w:r w:rsidRPr="00035E03">
        <w:rPr>
          <w:rFonts w:ascii="Times New Roman" w:hAnsi="Times New Roman"/>
          <w:b w:val="0"/>
          <w:i/>
          <w:caps w:val="0"/>
          <w:color w:val="000000"/>
          <w:sz w:val="27"/>
          <w:szCs w:val="27"/>
          <w:lang w:bidi="he-IL"/>
        </w:rPr>
        <w:t>nếu có</w:t>
      </w:r>
      <w:r w:rsidRPr="00B82A16">
        <w:rPr>
          <w:rFonts w:ascii="Times New Roman" w:hAnsi="Times New Roman"/>
          <w:b w:val="0"/>
          <w:caps w:val="0"/>
          <w:color w:val="000000"/>
          <w:sz w:val="27"/>
          <w:szCs w:val="27"/>
          <w:lang w:bidi="he-IL"/>
        </w:rPr>
        <w:t>).</w:t>
      </w:r>
    </w:p>
    <w:p w:rsidR="00902B72" w:rsidRPr="00902B72"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02B72">
        <w:rPr>
          <w:rFonts w:ascii="Times New Roman" w:hAnsi="Times New Roman"/>
          <w:b w:val="0"/>
          <w:caps w:val="0"/>
          <w:color w:val="000000"/>
          <w:sz w:val="27"/>
          <w:szCs w:val="27"/>
          <w:lang w:bidi="he-IL"/>
        </w:rPr>
        <w:t>b) Ảnh hưởng của các yếu tố pháp lý đến hoạt động đơn vị</w:t>
      </w:r>
    </w:p>
    <w:p w:rsidR="00902B72" w:rsidRPr="00985760"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85760">
        <w:rPr>
          <w:rFonts w:ascii="Times New Roman" w:hAnsi="Times New Roman"/>
          <w:b w:val="0"/>
          <w:caps w:val="0"/>
          <w:color w:val="000000"/>
          <w:sz w:val="27"/>
          <w:szCs w:val="27"/>
          <w:lang w:bidi="he-IL"/>
        </w:rPr>
        <w:t>- Ảnh hưởng của chính sách kế toán đang áp dụng (</w:t>
      </w:r>
      <w:r w:rsidRPr="00985760">
        <w:rPr>
          <w:rFonts w:ascii="Times New Roman" w:hAnsi="Times New Roman"/>
          <w:b w:val="0"/>
          <w:i/>
          <w:caps w:val="0"/>
          <w:color w:val="000000"/>
          <w:sz w:val="27"/>
          <w:szCs w:val="27"/>
          <w:lang w:bidi="he-IL"/>
        </w:rPr>
        <w:t>nếu có</w:t>
      </w:r>
      <w:r w:rsidRPr="00985760">
        <w:rPr>
          <w:rFonts w:ascii="Times New Roman" w:hAnsi="Times New Roman"/>
          <w:b w:val="0"/>
          <w:caps w:val="0"/>
          <w:color w:val="000000"/>
          <w:sz w:val="27"/>
          <w:szCs w:val="27"/>
          <w:lang w:bidi="he-IL"/>
        </w:rPr>
        <w:t>);</w:t>
      </w:r>
    </w:p>
    <w:p w:rsidR="00902B72" w:rsidRPr="00985760"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85760">
        <w:rPr>
          <w:rFonts w:ascii="Times New Roman" w:hAnsi="Times New Roman"/>
          <w:b w:val="0"/>
          <w:caps w:val="0"/>
          <w:color w:val="000000"/>
          <w:sz w:val="27"/>
          <w:szCs w:val="27"/>
          <w:lang w:bidi="he-IL"/>
        </w:rPr>
        <w:t>- Hệ thống pháp luật và các quy định liên quan;</w:t>
      </w:r>
    </w:p>
    <w:p w:rsidR="00902B72" w:rsidRPr="00985760"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85760">
        <w:rPr>
          <w:rFonts w:ascii="Times New Roman" w:hAnsi="Times New Roman"/>
          <w:b w:val="0"/>
          <w:caps w:val="0"/>
          <w:color w:val="000000"/>
          <w:sz w:val="27"/>
          <w:szCs w:val="27"/>
          <w:lang w:bidi="he-IL"/>
        </w:rPr>
        <w:t>- Các chính sách của nhà nước liên quan (</w:t>
      </w:r>
      <w:r w:rsidRPr="00873078">
        <w:rPr>
          <w:rFonts w:ascii="Times New Roman" w:hAnsi="Times New Roman"/>
          <w:b w:val="0"/>
          <w:i/>
          <w:caps w:val="0"/>
          <w:color w:val="000000"/>
          <w:sz w:val="27"/>
          <w:szCs w:val="27"/>
          <w:lang w:bidi="he-IL"/>
        </w:rPr>
        <w:t>cơ chế khoán, giao quyền tự chủ tự chịu trách nhiệm....</w:t>
      </w:r>
      <w:r w:rsidRPr="00985760">
        <w:rPr>
          <w:rFonts w:ascii="Times New Roman" w:hAnsi="Times New Roman"/>
          <w:b w:val="0"/>
          <w:caps w:val="0"/>
          <w:color w:val="000000"/>
          <w:sz w:val="27"/>
          <w:szCs w:val="27"/>
          <w:lang w:bidi="he-IL"/>
        </w:rPr>
        <w:t>)</w:t>
      </w:r>
    </w:p>
    <w:p w:rsidR="00902B72" w:rsidRPr="00985760"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85760">
        <w:rPr>
          <w:rFonts w:ascii="Times New Roman" w:hAnsi="Times New Roman"/>
          <w:b w:val="0"/>
          <w:caps w:val="0"/>
          <w:color w:val="000000"/>
          <w:sz w:val="27"/>
          <w:szCs w:val="27"/>
          <w:lang w:bidi="he-IL"/>
        </w:rPr>
        <w:t>- Các quy định về Luật NSNN, thuế, phí, lệ phí liên quan...</w:t>
      </w:r>
    </w:p>
    <w:p w:rsidR="00902B72" w:rsidRPr="00985760"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85760">
        <w:rPr>
          <w:rFonts w:ascii="Times New Roman" w:hAnsi="Times New Roman"/>
          <w:b w:val="0"/>
          <w:caps w:val="0"/>
          <w:color w:val="000000"/>
          <w:sz w:val="27"/>
          <w:szCs w:val="27"/>
          <w:lang w:bidi="he-IL"/>
        </w:rPr>
        <w:t>- Các thông tin khác (</w:t>
      </w:r>
      <w:r w:rsidRPr="001F43B0">
        <w:rPr>
          <w:rFonts w:ascii="Times New Roman" w:hAnsi="Times New Roman"/>
          <w:b w:val="0"/>
          <w:i/>
          <w:caps w:val="0"/>
          <w:color w:val="000000"/>
          <w:sz w:val="27"/>
          <w:szCs w:val="27"/>
          <w:lang w:bidi="he-IL"/>
        </w:rPr>
        <w:t>nếu có</w:t>
      </w:r>
      <w:r w:rsidRPr="00985760">
        <w:rPr>
          <w:rFonts w:ascii="Times New Roman" w:hAnsi="Times New Roman"/>
          <w:b w:val="0"/>
          <w:caps w:val="0"/>
          <w:color w:val="000000"/>
          <w:sz w:val="27"/>
          <w:szCs w:val="27"/>
          <w:lang w:bidi="he-IL"/>
        </w:rPr>
        <w:t>).</w:t>
      </w:r>
    </w:p>
    <w:p w:rsidR="00902B72" w:rsidRPr="00902B72"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902B72">
        <w:rPr>
          <w:rFonts w:ascii="Times New Roman" w:hAnsi="Times New Roman"/>
          <w:b w:val="0"/>
          <w:caps w:val="0"/>
          <w:color w:val="000000"/>
          <w:sz w:val="27"/>
          <w:szCs w:val="27"/>
          <w:lang w:bidi="he-IL"/>
        </w:rPr>
        <w:t>c) Các yếu tố tác động từ bên ngoài ảnh hưởng tới việc quản lý thu, chi ngân sách nhà nước</w:t>
      </w:r>
    </w:p>
    <w:p w:rsidR="00902B72" w:rsidRPr="00380755"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380755">
        <w:rPr>
          <w:rFonts w:ascii="Times New Roman" w:hAnsi="Times New Roman"/>
          <w:b w:val="0"/>
          <w:caps w:val="0"/>
          <w:color w:val="000000"/>
          <w:sz w:val="27"/>
          <w:szCs w:val="27"/>
          <w:lang w:bidi="he-IL"/>
        </w:rPr>
        <w:t>- Thực trạng chung của nền kinh tế ảnh hưởng đến công tác quản lý, điều hành ngân sách của Quốc hội và Chính phủ;</w:t>
      </w:r>
    </w:p>
    <w:p w:rsidR="00902B72" w:rsidRPr="00380755"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380755">
        <w:rPr>
          <w:rFonts w:ascii="Times New Roman" w:hAnsi="Times New Roman"/>
          <w:b w:val="0"/>
          <w:caps w:val="0"/>
          <w:color w:val="000000"/>
          <w:sz w:val="27"/>
          <w:szCs w:val="27"/>
          <w:lang w:bidi="he-IL"/>
        </w:rPr>
        <w:t>- Các ảnh hưởng khác (</w:t>
      </w:r>
      <w:r w:rsidRPr="00380755">
        <w:rPr>
          <w:rFonts w:ascii="Times New Roman" w:hAnsi="Times New Roman"/>
          <w:b w:val="0"/>
          <w:i/>
          <w:caps w:val="0"/>
          <w:color w:val="000000"/>
          <w:sz w:val="27"/>
          <w:szCs w:val="27"/>
          <w:lang w:bidi="he-IL"/>
        </w:rPr>
        <w:t>nếu có</w:t>
      </w:r>
      <w:r w:rsidRPr="00380755">
        <w:rPr>
          <w:rFonts w:ascii="Times New Roman" w:hAnsi="Times New Roman"/>
          <w:b w:val="0"/>
          <w:caps w:val="0"/>
          <w:color w:val="000000"/>
          <w:sz w:val="27"/>
          <w:szCs w:val="27"/>
          <w:lang w:bidi="he-IL"/>
        </w:rPr>
        <w:t>)</w:t>
      </w:r>
      <w:r>
        <w:rPr>
          <w:rFonts w:ascii="Times New Roman" w:hAnsi="Times New Roman"/>
          <w:b w:val="0"/>
          <w:caps w:val="0"/>
          <w:color w:val="000000"/>
          <w:sz w:val="27"/>
          <w:szCs w:val="27"/>
          <w:lang w:bidi="he-IL"/>
        </w:rPr>
        <w:t>.</w:t>
      </w:r>
    </w:p>
    <w:p w:rsidR="00902B72" w:rsidRPr="00C47243" w:rsidRDefault="00902B72" w:rsidP="00322EF8">
      <w:pPr>
        <w:pStyle w:val="Heading1"/>
        <w:keepNext w:val="0"/>
        <w:spacing w:before="80" w:after="80" w:line="320" w:lineRule="atLeast"/>
        <w:ind w:firstLine="567"/>
        <w:jc w:val="both"/>
        <w:rPr>
          <w:rFonts w:ascii="Times New Roman" w:hAnsi="Times New Roman"/>
          <w:i/>
          <w:caps w:val="0"/>
          <w:sz w:val="28"/>
          <w:szCs w:val="28"/>
          <w:lang w:val="vi-VN"/>
        </w:rPr>
      </w:pPr>
      <w:r w:rsidRPr="00C47243">
        <w:rPr>
          <w:rFonts w:ascii="Times New Roman" w:hAnsi="Times New Roman"/>
          <w:i/>
          <w:caps w:val="0"/>
          <w:sz w:val="27"/>
          <w:szCs w:val="27"/>
          <w:lang w:bidi="he-IL"/>
        </w:rPr>
        <w:t>1.</w:t>
      </w:r>
      <w:r w:rsidR="002D2D2B">
        <w:rPr>
          <w:rFonts w:ascii="Times New Roman" w:hAnsi="Times New Roman"/>
          <w:i/>
          <w:caps w:val="0"/>
          <w:sz w:val="27"/>
          <w:szCs w:val="27"/>
          <w:lang w:bidi="he-IL"/>
        </w:rPr>
        <w:t>6</w:t>
      </w:r>
      <w:r w:rsidRPr="00C47243">
        <w:rPr>
          <w:rFonts w:ascii="Times New Roman" w:hAnsi="Times New Roman"/>
          <w:i/>
          <w:caps w:val="0"/>
          <w:sz w:val="27"/>
          <w:szCs w:val="27"/>
          <w:lang w:bidi="he-IL"/>
        </w:rPr>
        <w:t>. Đo lường và đánh giá kết quả hoạt động</w:t>
      </w:r>
      <w:r w:rsidRPr="00C47243">
        <w:rPr>
          <w:rFonts w:ascii="Times New Roman" w:hAnsi="Times New Roman"/>
          <w:i/>
          <w:caps w:val="0"/>
          <w:sz w:val="28"/>
          <w:szCs w:val="28"/>
          <w:lang w:val="vi-VN"/>
        </w:rPr>
        <w:t xml:space="preserve">   </w:t>
      </w:r>
    </w:p>
    <w:p w:rsidR="008656B7"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0F2170">
        <w:rPr>
          <w:rFonts w:ascii="Times New Roman" w:hAnsi="Times New Roman"/>
          <w:b w:val="0"/>
          <w:caps w:val="0"/>
          <w:color w:val="000000"/>
          <w:sz w:val="27"/>
          <w:szCs w:val="27"/>
          <w:lang w:bidi="he-IL"/>
        </w:rPr>
        <w:t xml:space="preserve">- </w:t>
      </w:r>
      <w:r w:rsidR="008656B7">
        <w:rPr>
          <w:rFonts w:ascii="Times New Roman" w:hAnsi="Times New Roman"/>
          <w:b w:val="0"/>
          <w:caps w:val="0"/>
          <w:color w:val="000000"/>
          <w:sz w:val="27"/>
          <w:szCs w:val="27"/>
          <w:lang w:bidi="he-IL"/>
        </w:rPr>
        <w:t>Quy định của bộ, ngành về việc đánh giá kết quả hoạt động (nếu có);</w:t>
      </w:r>
    </w:p>
    <w:p w:rsidR="008656B7" w:rsidRPr="008656B7" w:rsidRDefault="008656B7"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Pr>
          <w:rFonts w:ascii="Times New Roman" w:hAnsi="Times New Roman"/>
          <w:b w:val="0"/>
          <w:caps w:val="0"/>
          <w:color w:val="000000"/>
          <w:sz w:val="27"/>
          <w:szCs w:val="27"/>
          <w:lang w:bidi="he-IL"/>
        </w:rPr>
        <w:t xml:space="preserve">- Những chỉ tiêu đánh giá kết quả hoạt động chủ yếu: </w:t>
      </w:r>
      <w:r w:rsidR="00902B72" w:rsidRPr="000F2170">
        <w:rPr>
          <w:rFonts w:ascii="Times New Roman" w:hAnsi="Times New Roman"/>
          <w:b w:val="0"/>
          <w:caps w:val="0"/>
          <w:color w:val="000000"/>
          <w:sz w:val="27"/>
          <w:szCs w:val="27"/>
          <w:lang w:bidi="he-IL"/>
        </w:rPr>
        <w:t>Tình hình thực hiện dự toán thu, chi ngân sách nhà nước và chấp hành các quy định liên quan đến việc quản lý, sử dụng ngân sách nhà nước thông qua các chỉ tiêu tài chính hoặc phi tài chính.</w:t>
      </w:r>
    </w:p>
    <w:p w:rsidR="00902B72" w:rsidRPr="000F2170" w:rsidRDefault="00902B72" w:rsidP="00322EF8">
      <w:pPr>
        <w:pStyle w:val="Heading1"/>
        <w:keepNext w:val="0"/>
        <w:spacing w:before="80" w:after="80" w:line="320" w:lineRule="atLeast"/>
        <w:ind w:firstLine="567"/>
        <w:jc w:val="both"/>
        <w:rPr>
          <w:rFonts w:ascii="Times New Roman" w:hAnsi="Times New Roman"/>
          <w:b w:val="0"/>
          <w:caps w:val="0"/>
          <w:color w:val="000000"/>
          <w:sz w:val="27"/>
          <w:szCs w:val="27"/>
          <w:lang w:bidi="he-IL"/>
        </w:rPr>
      </w:pPr>
      <w:r w:rsidRPr="000F2170">
        <w:rPr>
          <w:rFonts w:ascii="Times New Roman" w:hAnsi="Times New Roman"/>
          <w:b w:val="0"/>
          <w:caps w:val="0"/>
          <w:color w:val="000000"/>
          <w:sz w:val="27"/>
          <w:szCs w:val="27"/>
          <w:lang w:bidi="he-IL"/>
        </w:rPr>
        <w:t xml:space="preserve">- </w:t>
      </w:r>
      <w:r w:rsidR="008656B7">
        <w:rPr>
          <w:rFonts w:ascii="Times New Roman" w:hAnsi="Times New Roman"/>
          <w:b w:val="0"/>
          <w:caps w:val="0"/>
          <w:color w:val="000000"/>
          <w:sz w:val="27"/>
          <w:szCs w:val="27"/>
          <w:lang w:bidi="he-IL"/>
        </w:rPr>
        <w:t>Kết quả đánh giá hoạt động của bộ, ngành trong giai đoạn (so với kế hoạch và với giai đoạn trước nếu có); s</w:t>
      </w:r>
      <w:r w:rsidRPr="000F2170">
        <w:rPr>
          <w:rFonts w:ascii="Times New Roman" w:hAnsi="Times New Roman"/>
          <w:b w:val="0"/>
          <w:caps w:val="0"/>
          <w:color w:val="000000"/>
          <w:sz w:val="27"/>
          <w:szCs w:val="27"/>
          <w:lang w:bidi="he-IL"/>
        </w:rPr>
        <w:t>o sánh kết quả hoạt động của đơn vị với các đơn vị khác cùng lĩnh vực, ngành nghề hoạt động.</w:t>
      </w:r>
    </w:p>
    <w:p w:rsidR="00902B72" w:rsidRPr="004C5A38" w:rsidRDefault="00902B72" w:rsidP="004C5A38">
      <w:pPr>
        <w:pStyle w:val="BodyText1"/>
        <w:spacing w:before="60" w:after="60"/>
        <w:ind w:firstLine="709"/>
        <w:jc w:val="both"/>
        <w:rPr>
          <w:b/>
          <w:sz w:val="27"/>
          <w:szCs w:val="27"/>
        </w:rPr>
      </w:pPr>
      <w:r w:rsidRPr="004C5A38">
        <w:rPr>
          <w:b/>
          <w:sz w:val="24"/>
          <w:szCs w:val="24"/>
        </w:rPr>
        <w:lastRenderedPageBreak/>
        <w:t xml:space="preserve"> </w:t>
      </w:r>
      <w:r w:rsidRPr="004C5A38">
        <w:rPr>
          <w:b/>
          <w:sz w:val="27"/>
          <w:szCs w:val="27"/>
        </w:rPr>
        <w:t>Kết luận</w:t>
      </w:r>
    </w:p>
    <w:tbl>
      <w:tblPr>
        <w:tblStyle w:val="TableGrid"/>
        <w:tblW w:w="0" w:type="auto"/>
        <w:tblLook w:val="04A0" w:firstRow="1" w:lastRow="0" w:firstColumn="1" w:lastColumn="0" w:noHBand="0" w:noVBand="1"/>
      </w:tblPr>
      <w:tblGrid>
        <w:gridCol w:w="2533"/>
        <w:gridCol w:w="2703"/>
        <w:gridCol w:w="1732"/>
        <w:gridCol w:w="2320"/>
      </w:tblGrid>
      <w:tr w:rsidR="00902B72" w:rsidRPr="004C5A38" w:rsidTr="00444868">
        <w:tc>
          <w:tcPr>
            <w:tcW w:w="2660" w:type="dxa"/>
          </w:tcPr>
          <w:p w:rsidR="00902B72" w:rsidRPr="004C5A38" w:rsidRDefault="00902B72" w:rsidP="004C5A38">
            <w:pPr>
              <w:pStyle w:val="BodyText1"/>
              <w:spacing w:before="60" w:after="60"/>
              <w:jc w:val="center"/>
              <w:rPr>
                <w:b/>
                <w:sz w:val="24"/>
                <w:szCs w:val="24"/>
              </w:rPr>
            </w:pPr>
            <w:r w:rsidRPr="004C5A38">
              <w:rPr>
                <w:b/>
                <w:sz w:val="24"/>
                <w:szCs w:val="24"/>
              </w:rPr>
              <w:t>Mô tả rủi ro có sai sót trọng yếu</w:t>
            </w:r>
          </w:p>
        </w:tc>
        <w:tc>
          <w:tcPr>
            <w:tcW w:w="2835" w:type="dxa"/>
          </w:tcPr>
          <w:p w:rsidR="00902B72" w:rsidRPr="004C5A38" w:rsidRDefault="00902B72" w:rsidP="004C5A38">
            <w:pPr>
              <w:pStyle w:val="BodyText1"/>
              <w:spacing w:before="60" w:after="60"/>
              <w:jc w:val="center"/>
              <w:rPr>
                <w:b/>
                <w:sz w:val="24"/>
                <w:szCs w:val="24"/>
              </w:rPr>
            </w:pPr>
            <w:r w:rsidRPr="004C5A38">
              <w:rPr>
                <w:b/>
                <w:sz w:val="24"/>
                <w:szCs w:val="24"/>
              </w:rPr>
              <w:t>Ảnh hưởng</w:t>
            </w:r>
          </w:p>
        </w:tc>
        <w:tc>
          <w:tcPr>
            <w:tcW w:w="1805" w:type="dxa"/>
          </w:tcPr>
          <w:p w:rsidR="00902B72" w:rsidRPr="004C5A38" w:rsidRDefault="001514E1" w:rsidP="004C5A38">
            <w:pPr>
              <w:pStyle w:val="BodyText1"/>
              <w:spacing w:before="60" w:after="60"/>
              <w:jc w:val="center"/>
              <w:rPr>
                <w:b/>
                <w:sz w:val="24"/>
                <w:szCs w:val="24"/>
              </w:rPr>
            </w:pPr>
            <w:r>
              <w:rPr>
                <w:b/>
                <w:sz w:val="24"/>
                <w:szCs w:val="24"/>
              </w:rPr>
              <w:t>Rủi ro</w:t>
            </w:r>
            <w:r w:rsidR="00902B72" w:rsidRPr="004C5A38">
              <w:rPr>
                <w:b/>
                <w:sz w:val="24"/>
                <w:szCs w:val="24"/>
              </w:rPr>
              <w:t xml:space="preserve"> đáng kể</w:t>
            </w:r>
          </w:p>
        </w:tc>
        <w:tc>
          <w:tcPr>
            <w:tcW w:w="2434" w:type="dxa"/>
          </w:tcPr>
          <w:p w:rsidR="00902B72" w:rsidRPr="004C5A38" w:rsidRDefault="00902B72" w:rsidP="004C5A38">
            <w:pPr>
              <w:pStyle w:val="BodyText1"/>
              <w:spacing w:before="60" w:after="60"/>
              <w:jc w:val="center"/>
              <w:rPr>
                <w:b/>
                <w:sz w:val="24"/>
                <w:szCs w:val="24"/>
              </w:rPr>
            </w:pPr>
            <w:r w:rsidRPr="004C5A38">
              <w:rPr>
                <w:b/>
                <w:sz w:val="24"/>
                <w:szCs w:val="24"/>
              </w:rPr>
              <w:t>Biện pháp xử lý/ Thủ tục kiểm toán</w:t>
            </w:r>
          </w:p>
        </w:tc>
      </w:tr>
      <w:tr w:rsidR="00902B72" w:rsidRPr="004C5A38" w:rsidTr="00444868">
        <w:tc>
          <w:tcPr>
            <w:tcW w:w="2660" w:type="dxa"/>
          </w:tcPr>
          <w:p w:rsidR="00902B72" w:rsidRPr="004C5A38" w:rsidRDefault="00902B72" w:rsidP="004C5A38">
            <w:pPr>
              <w:pStyle w:val="BodyText1"/>
              <w:spacing w:before="60" w:after="60"/>
              <w:jc w:val="both"/>
              <w:rPr>
                <w:b/>
                <w:sz w:val="24"/>
                <w:szCs w:val="24"/>
              </w:rPr>
            </w:pPr>
          </w:p>
        </w:tc>
        <w:tc>
          <w:tcPr>
            <w:tcW w:w="2835" w:type="dxa"/>
          </w:tcPr>
          <w:p w:rsidR="00902B72" w:rsidRPr="004C5A38" w:rsidRDefault="00902B72" w:rsidP="004C5A38">
            <w:pPr>
              <w:pStyle w:val="BodyText1"/>
              <w:spacing w:before="60" w:after="60"/>
              <w:jc w:val="both"/>
              <w:rPr>
                <w:b/>
                <w:sz w:val="24"/>
                <w:szCs w:val="24"/>
              </w:rPr>
            </w:pPr>
          </w:p>
        </w:tc>
        <w:tc>
          <w:tcPr>
            <w:tcW w:w="1805" w:type="dxa"/>
          </w:tcPr>
          <w:p w:rsidR="00902B72" w:rsidRPr="004C5A38" w:rsidRDefault="00902B72" w:rsidP="004C5A38">
            <w:pPr>
              <w:pStyle w:val="BodyText1"/>
              <w:spacing w:before="60" w:after="60"/>
              <w:jc w:val="both"/>
              <w:rPr>
                <w:b/>
                <w:sz w:val="24"/>
                <w:szCs w:val="24"/>
              </w:rPr>
            </w:pPr>
          </w:p>
        </w:tc>
        <w:tc>
          <w:tcPr>
            <w:tcW w:w="2434" w:type="dxa"/>
          </w:tcPr>
          <w:p w:rsidR="00902B72" w:rsidRPr="004C5A38" w:rsidRDefault="00902B72" w:rsidP="004C5A38">
            <w:pPr>
              <w:pStyle w:val="BodyText1"/>
              <w:spacing w:before="60" w:after="60"/>
              <w:jc w:val="both"/>
              <w:rPr>
                <w:b/>
                <w:sz w:val="24"/>
                <w:szCs w:val="24"/>
              </w:rPr>
            </w:pPr>
          </w:p>
        </w:tc>
      </w:tr>
      <w:tr w:rsidR="00902B72" w:rsidRPr="004C5A38" w:rsidTr="00444868">
        <w:tc>
          <w:tcPr>
            <w:tcW w:w="2660" w:type="dxa"/>
          </w:tcPr>
          <w:p w:rsidR="00902B72" w:rsidRPr="004C5A38" w:rsidRDefault="00902B72" w:rsidP="004C5A38">
            <w:pPr>
              <w:pStyle w:val="BodyText1"/>
              <w:spacing w:before="60" w:after="60"/>
              <w:jc w:val="both"/>
              <w:rPr>
                <w:b/>
                <w:sz w:val="24"/>
                <w:szCs w:val="24"/>
              </w:rPr>
            </w:pPr>
          </w:p>
        </w:tc>
        <w:tc>
          <w:tcPr>
            <w:tcW w:w="2835" w:type="dxa"/>
          </w:tcPr>
          <w:p w:rsidR="00902B72" w:rsidRPr="004C5A38" w:rsidRDefault="00902B72" w:rsidP="004C5A38">
            <w:pPr>
              <w:pStyle w:val="BodyText1"/>
              <w:spacing w:before="60" w:after="60"/>
              <w:jc w:val="both"/>
              <w:rPr>
                <w:b/>
                <w:sz w:val="24"/>
                <w:szCs w:val="24"/>
              </w:rPr>
            </w:pPr>
          </w:p>
        </w:tc>
        <w:tc>
          <w:tcPr>
            <w:tcW w:w="1805" w:type="dxa"/>
          </w:tcPr>
          <w:p w:rsidR="00902B72" w:rsidRPr="004C5A38" w:rsidRDefault="00902B72" w:rsidP="004C5A38">
            <w:pPr>
              <w:pStyle w:val="BodyText1"/>
              <w:spacing w:before="60" w:after="60"/>
              <w:jc w:val="both"/>
              <w:rPr>
                <w:b/>
                <w:sz w:val="24"/>
                <w:szCs w:val="24"/>
              </w:rPr>
            </w:pPr>
          </w:p>
        </w:tc>
        <w:tc>
          <w:tcPr>
            <w:tcW w:w="2434" w:type="dxa"/>
          </w:tcPr>
          <w:p w:rsidR="00902B72" w:rsidRPr="004C5A38" w:rsidRDefault="00902B72" w:rsidP="004C5A38">
            <w:pPr>
              <w:pStyle w:val="BodyText1"/>
              <w:spacing w:before="60" w:after="60"/>
              <w:jc w:val="both"/>
              <w:rPr>
                <w:b/>
                <w:sz w:val="24"/>
                <w:szCs w:val="24"/>
              </w:rPr>
            </w:pPr>
          </w:p>
        </w:tc>
      </w:tr>
    </w:tbl>
    <w:p w:rsidR="008656B7" w:rsidRPr="00C47243" w:rsidRDefault="008656B7" w:rsidP="00322EF8">
      <w:pPr>
        <w:pStyle w:val="BodyTextIndent"/>
        <w:spacing w:before="80" w:after="80" w:line="320" w:lineRule="atLeast"/>
        <w:ind w:left="0" w:firstLine="567"/>
        <w:jc w:val="both"/>
        <w:rPr>
          <w:rFonts w:ascii="Times New Roman" w:hAnsi="Times New Roman"/>
          <w:b/>
          <w:i/>
          <w:sz w:val="27"/>
          <w:szCs w:val="27"/>
          <w:lang w:bidi="he-IL"/>
        </w:rPr>
      </w:pPr>
      <w:r w:rsidRPr="00C47243">
        <w:rPr>
          <w:rFonts w:ascii="Times New Roman" w:hAnsi="Times New Roman"/>
          <w:b/>
          <w:i/>
          <w:sz w:val="27"/>
          <w:szCs w:val="27"/>
          <w:lang w:bidi="he-IL"/>
        </w:rPr>
        <w:t>1.</w:t>
      </w:r>
      <w:r w:rsidR="002D2D2B">
        <w:rPr>
          <w:rFonts w:ascii="Times New Roman" w:hAnsi="Times New Roman"/>
          <w:b/>
          <w:i/>
          <w:sz w:val="27"/>
          <w:szCs w:val="27"/>
          <w:lang w:bidi="he-IL"/>
        </w:rPr>
        <w:t>7</w:t>
      </w:r>
      <w:r w:rsidRPr="00C47243">
        <w:rPr>
          <w:rFonts w:ascii="Times New Roman" w:hAnsi="Times New Roman"/>
          <w:b/>
          <w:i/>
          <w:sz w:val="27"/>
          <w:szCs w:val="27"/>
          <w:lang w:bidi="he-IL"/>
        </w:rPr>
        <w:t xml:space="preserve">. Tình hình thanh tra, kiểm tra, kiểm toán </w:t>
      </w:r>
    </w:p>
    <w:p w:rsidR="008656B7" w:rsidRDefault="002D2D2B" w:rsidP="00322EF8">
      <w:pPr>
        <w:pStyle w:val="BodyTextIndent"/>
        <w:spacing w:before="80" w:after="80" w:line="320" w:lineRule="atLeast"/>
        <w:ind w:left="0" w:firstLine="567"/>
        <w:jc w:val="both"/>
        <w:rPr>
          <w:rFonts w:ascii="Times New Roman" w:hAnsi="Times New Roman"/>
          <w:sz w:val="27"/>
          <w:szCs w:val="27"/>
          <w:lang w:bidi="he-IL"/>
        </w:rPr>
      </w:pPr>
      <w:r>
        <w:rPr>
          <w:rFonts w:ascii="Times New Roman" w:hAnsi="Times New Roman"/>
          <w:sz w:val="27"/>
          <w:szCs w:val="27"/>
          <w:lang w:bidi="he-IL"/>
        </w:rPr>
        <w:t>Nê</w:t>
      </w:r>
      <w:r w:rsidR="008656B7">
        <w:rPr>
          <w:rFonts w:ascii="Times New Roman" w:hAnsi="Times New Roman"/>
          <w:sz w:val="27"/>
          <w:szCs w:val="27"/>
          <w:lang w:bidi="he-IL"/>
        </w:rPr>
        <w:t>u các phát hiện, kết quả thanh tra, kiểm tra, kiểm toán nổi bật.</w:t>
      </w:r>
    </w:p>
    <w:p w:rsidR="008656B7" w:rsidRPr="008A7AEC" w:rsidRDefault="008656B7" w:rsidP="00322EF8">
      <w:pPr>
        <w:pStyle w:val="BodyTextIndent"/>
        <w:spacing w:before="80" w:after="80" w:line="320" w:lineRule="atLeast"/>
        <w:ind w:left="0" w:firstLine="567"/>
        <w:jc w:val="both"/>
        <w:rPr>
          <w:rFonts w:ascii="Times New Roman" w:hAnsi="Times New Roman"/>
          <w:i/>
          <w:sz w:val="27"/>
          <w:szCs w:val="27"/>
          <w:lang w:bidi="he-IL"/>
        </w:rPr>
      </w:pPr>
      <w:r>
        <w:rPr>
          <w:rFonts w:ascii="Times New Roman" w:hAnsi="Times New Roman"/>
          <w:sz w:val="27"/>
          <w:szCs w:val="27"/>
          <w:lang w:bidi="he-IL"/>
        </w:rPr>
        <w:t>...</w:t>
      </w:r>
    </w:p>
    <w:p w:rsidR="001F2CE4" w:rsidRDefault="001F2CE4" w:rsidP="00322EF8">
      <w:pPr>
        <w:pStyle w:val="BodyTextIndent"/>
        <w:spacing w:before="80" w:after="80" w:line="320" w:lineRule="atLeast"/>
        <w:ind w:left="0" w:firstLine="567"/>
        <w:jc w:val="both"/>
        <w:rPr>
          <w:rFonts w:ascii="Times New Roman" w:hAnsi="Times New Roman"/>
          <w:b/>
          <w:color w:val="000000"/>
          <w:sz w:val="27"/>
          <w:szCs w:val="27"/>
        </w:rPr>
      </w:pPr>
      <w:r>
        <w:rPr>
          <w:rFonts w:ascii="Times New Roman" w:hAnsi="Times New Roman"/>
          <w:b/>
          <w:color w:val="000000"/>
          <w:sz w:val="27"/>
          <w:szCs w:val="27"/>
        </w:rPr>
        <w:t xml:space="preserve">2. </w:t>
      </w:r>
      <w:r w:rsidR="00EF2AD8">
        <w:rPr>
          <w:rFonts w:ascii="Times New Roman" w:hAnsi="Times New Roman"/>
          <w:b/>
          <w:color w:val="000000"/>
          <w:sz w:val="27"/>
          <w:szCs w:val="27"/>
        </w:rPr>
        <w:t>Thông tin</w:t>
      </w:r>
      <w:r>
        <w:rPr>
          <w:rFonts w:ascii="Times New Roman" w:hAnsi="Times New Roman"/>
          <w:b/>
          <w:color w:val="000000"/>
          <w:sz w:val="27"/>
          <w:szCs w:val="27"/>
        </w:rPr>
        <w:t xml:space="preserve"> về tình hình quản lý và sử dụng NSNN</w:t>
      </w:r>
    </w:p>
    <w:p w:rsidR="008F1042" w:rsidRPr="00C47243" w:rsidRDefault="00032586" w:rsidP="00322EF8">
      <w:pPr>
        <w:pStyle w:val="BodyTextIndent"/>
        <w:spacing w:before="80" w:after="80" w:line="320" w:lineRule="atLeast"/>
        <w:ind w:left="0" w:firstLine="567"/>
        <w:jc w:val="both"/>
        <w:rPr>
          <w:rFonts w:ascii="Times New Roman" w:hAnsi="Times New Roman"/>
          <w:b/>
          <w:bCs/>
          <w:i/>
          <w:sz w:val="27"/>
          <w:szCs w:val="27"/>
          <w:lang w:val="vi-VN"/>
        </w:rPr>
      </w:pPr>
      <w:r w:rsidRPr="00C47243">
        <w:rPr>
          <w:rFonts w:ascii="Times New Roman" w:hAnsi="Times New Roman"/>
          <w:b/>
          <w:i/>
          <w:sz w:val="27"/>
          <w:szCs w:val="27"/>
        </w:rPr>
        <w:t>2.1</w:t>
      </w:r>
      <w:r w:rsidR="008F1042" w:rsidRPr="00C47243">
        <w:rPr>
          <w:rFonts w:ascii="Times New Roman" w:hAnsi="Times New Roman"/>
          <w:b/>
          <w:i/>
          <w:sz w:val="27"/>
          <w:szCs w:val="27"/>
          <w:lang w:val="vi-VN"/>
        </w:rPr>
        <w:t>. Phân cấp quản lý tài chính và những vấn đề cần lưu ý trong quản lý, sử dụng ngân sách</w:t>
      </w:r>
    </w:p>
    <w:p w:rsidR="008F1042" w:rsidRPr="008A7AEC" w:rsidRDefault="00032586" w:rsidP="00322EF8">
      <w:pPr>
        <w:pStyle w:val="BodyTextIndent"/>
        <w:spacing w:before="80" w:after="80" w:line="320" w:lineRule="atLeast"/>
        <w:ind w:left="0" w:firstLine="567"/>
        <w:jc w:val="both"/>
        <w:rPr>
          <w:rFonts w:ascii="Times New Roman" w:hAnsi="Times New Roman"/>
          <w:iCs/>
          <w:sz w:val="27"/>
          <w:szCs w:val="27"/>
          <w:lang w:val="vi-VN" w:bidi="he-IL"/>
        </w:rPr>
      </w:pPr>
      <w:r w:rsidRPr="008A7AEC">
        <w:rPr>
          <w:rFonts w:ascii="Times New Roman" w:hAnsi="Times New Roman"/>
          <w:iCs/>
          <w:sz w:val="27"/>
          <w:szCs w:val="27"/>
          <w:lang w:bidi="he-IL"/>
        </w:rPr>
        <w:t>a)</w:t>
      </w:r>
      <w:r w:rsidR="008F1042" w:rsidRPr="008A7AEC">
        <w:rPr>
          <w:rFonts w:ascii="Times New Roman" w:hAnsi="Times New Roman"/>
          <w:iCs/>
          <w:sz w:val="27"/>
          <w:szCs w:val="27"/>
          <w:lang w:val="vi-VN" w:bidi="he-IL"/>
        </w:rPr>
        <w:t xml:space="preserve"> Chi đầu tư phát triển</w:t>
      </w:r>
    </w:p>
    <w:p w:rsidR="008F1042" w:rsidRPr="006D1ADB" w:rsidRDefault="008F1042" w:rsidP="00322EF8">
      <w:pPr>
        <w:pStyle w:val="BodyTextIndent"/>
        <w:tabs>
          <w:tab w:val="left" w:pos="567"/>
        </w:tabs>
        <w:spacing w:before="80" w:after="80" w:line="320" w:lineRule="atLeast"/>
        <w:ind w:left="0" w:firstLine="567"/>
        <w:jc w:val="both"/>
        <w:rPr>
          <w:rFonts w:ascii="Times New Roman" w:hAnsi="Times New Roman"/>
          <w:i/>
          <w:iCs/>
          <w:sz w:val="27"/>
          <w:szCs w:val="27"/>
          <w:lang w:val="de-DE" w:bidi="he-IL"/>
        </w:rPr>
      </w:pPr>
      <w:r w:rsidRPr="006D1ADB">
        <w:rPr>
          <w:rFonts w:ascii="Times New Roman" w:hAnsi="Times New Roman"/>
          <w:i/>
          <w:iCs/>
          <w:sz w:val="27"/>
          <w:szCs w:val="27"/>
          <w:lang w:val="de-DE" w:bidi="he-IL"/>
        </w:rPr>
        <w:t>- Chi đầu tư xây dựng cơ bản (XDCB)</w:t>
      </w:r>
    </w:p>
    <w:p w:rsidR="008F1042" w:rsidRPr="006D1ADB" w:rsidRDefault="008F1042" w:rsidP="00322EF8">
      <w:pPr>
        <w:pStyle w:val="BodyTextIndent"/>
        <w:tabs>
          <w:tab w:val="left" w:pos="567"/>
        </w:tabs>
        <w:spacing w:before="80" w:after="80" w:line="320" w:lineRule="atLeast"/>
        <w:ind w:left="0" w:firstLine="567"/>
        <w:jc w:val="both"/>
        <w:rPr>
          <w:rFonts w:ascii="Times New Roman" w:hAnsi="Times New Roman"/>
          <w:sz w:val="27"/>
          <w:szCs w:val="27"/>
          <w:lang w:val="de-DE" w:bidi="he-IL"/>
        </w:rPr>
      </w:pPr>
      <w:r w:rsidRPr="006D1ADB">
        <w:rPr>
          <w:rFonts w:ascii="Times New Roman" w:hAnsi="Times New Roman"/>
          <w:sz w:val="27"/>
          <w:szCs w:val="27"/>
          <w:lang w:val="de-DE" w:bidi="he-IL"/>
        </w:rPr>
        <w:t>+ Quản l</w:t>
      </w:r>
      <w:r w:rsidRPr="006D1ADB">
        <w:rPr>
          <w:rFonts w:ascii="Times New Roman" w:hAnsi="Times New Roman"/>
          <w:sz w:val="27"/>
          <w:szCs w:val="27"/>
          <w:cs/>
          <w:lang w:bidi="he-IL"/>
        </w:rPr>
        <w:t>ý</w:t>
      </w:r>
      <w:r w:rsidRPr="006D1ADB">
        <w:rPr>
          <w:rFonts w:ascii="Times New Roman" w:hAnsi="Times New Roman"/>
          <w:sz w:val="27"/>
          <w:szCs w:val="27"/>
          <w:lang w:val="de-DE" w:bidi="he-IL"/>
        </w:rPr>
        <w:t xml:space="preserve"> đầu tư XDCB </w:t>
      </w:r>
      <w:r w:rsidRPr="006D1ADB">
        <w:rPr>
          <w:rFonts w:ascii="Times New Roman" w:hAnsi="Times New Roman"/>
          <w:i/>
          <w:sz w:val="27"/>
          <w:szCs w:val="27"/>
          <w:lang w:val="de-DE" w:bidi="he-IL"/>
        </w:rPr>
        <w:t>(thẩm tra phê duyệt dự án, thiết kế kỹ thuật, tổng dự toán...)</w:t>
      </w:r>
      <w:r w:rsidRPr="006D1ADB">
        <w:rPr>
          <w:rFonts w:ascii="Times New Roman" w:hAnsi="Times New Roman"/>
          <w:sz w:val="27"/>
          <w:szCs w:val="27"/>
          <w:lang w:val="de-DE" w:bidi="he-IL"/>
        </w:rPr>
        <w:t>;</w:t>
      </w:r>
    </w:p>
    <w:p w:rsidR="008F1042" w:rsidRPr="006D1ADB" w:rsidRDefault="008F1042" w:rsidP="00322EF8">
      <w:pPr>
        <w:pStyle w:val="BodyTextIndent"/>
        <w:tabs>
          <w:tab w:val="left" w:pos="567"/>
        </w:tabs>
        <w:spacing w:before="80" w:after="80" w:line="320" w:lineRule="atLeast"/>
        <w:ind w:left="0" w:firstLine="567"/>
        <w:jc w:val="both"/>
        <w:rPr>
          <w:rFonts w:ascii="Times New Roman" w:hAnsi="Times New Roman"/>
          <w:sz w:val="27"/>
          <w:szCs w:val="27"/>
          <w:lang w:val="de-DE" w:bidi="he-IL"/>
        </w:rPr>
      </w:pPr>
      <w:r w:rsidRPr="006D1ADB">
        <w:rPr>
          <w:rFonts w:ascii="Times New Roman" w:hAnsi="Times New Roman"/>
          <w:sz w:val="27"/>
          <w:szCs w:val="27"/>
          <w:lang w:val="de-DE" w:bidi="he-IL"/>
        </w:rPr>
        <w:t>+ Quản l</w:t>
      </w:r>
      <w:r w:rsidRPr="006D1ADB">
        <w:rPr>
          <w:rFonts w:ascii="Times New Roman" w:hAnsi="Times New Roman"/>
          <w:sz w:val="27"/>
          <w:szCs w:val="27"/>
          <w:cs/>
          <w:lang w:bidi="he-IL"/>
        </w:rPr>
        <w:t>ý</w:t>
      </w:r>
      <w:r w:rsidRPr="006D1ADB">
        <w:rPr>
          <w:rFonts w:ascii="Times New Roman" w:hAnsi="Times New Roman"/>
          <w:sz w:val="27"/>
          <w:szCs w:val="27"/>
          <w:lang w:val="de-DE" w:bidi="he-IL"/>
        </w:rPr>
        <w:t xml:space="preserve"> thực hiện dự án;</w:t>
      </w:r>
    </w:p>
    <w:p w:rsidR="008F1042" w:rsidRPr="006D1ADB" w:rsidRDefault="008F1042" w:rsidP="00322EF8">
      <w:pPr>
        <w:pStyle w:val="BodyTextIndent"/>
        <w:tabs>
          <w:tab w:val="left" w:pos="567"/>
        </w:tabs>
        <w:spacing w:before="80" w:after="80" w:line="320" w:lineRule="atLeast"/>
        <w:ind w:left="0" w:firstLine="567"/>
        <w:jc w:val="both"/>
        <w:rPr>
          <w:rFonts w:ascii="Times New Roman" w:hAnsi="Times New Roman"/>
          <w:sz w:val="27"/>
          <w:szCs w:val="27"/>
          <w:lang w:val="de-DE" w:bidi="he-IL"/>
        </w:rPr>
      </w:pPr>
      <w:r w:rsidRPr="006D1ADB">
        <w:rPr>
          <w:rFonts w:ascii="Times New Roman" w:hAnsi="Times New Roman"/>
          <w:sz w:val="27"/>
          <w:szCs w:val="27"/>
          <w:lang w:val="de-DE" w:bidi="he-IL"/>
        </w:rPr>
        <w:t>+ Cấp phát vốn;</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val="de-DE" w:bidi="he-IL"/>
        </w:rPr>
      </w:pPr>
      <w:r w:rsidRPr="006D1ADB">
        <w:rPr>
          <w:rFonts w:ascii="Times New Roman" w:hAnsi="Times New Roman"/>
          <w:i/>
          <w:sz w:val="27"/>
          <w:szCs w:val="27"/>
          <w:lang w:val="de-DE" w:bidi="he-IL"/>
        </w:rPr>
        <w:t>- Chi đầu tư và hỗ trợ các doanh nghiệp (nếu có</w:t>
      </w:r>
      <w:r w:rsidRPr="006D1ADB">
        <w:rPr>
          <w:rFonts w:ascii="Times New Roman" w:hAnsi="Times New Roman"/>
          <w:sz w:val="27"/>
          <w:szCs w:val="27"/>
          <w:lang w:val="de-DE" w:bidi="he-IL"/>
        </w:rPr>
        <w:t>)</w:t>
      </w:r>
    </w:p>
    <w:p w:rsidR="008F1042" w:rsidRPr="008A7AEC" w:rsidRDefault="00032586" w:rsidP="00322EF8">
      <w:pPr>
        <w:pStyle w:val="BodyTextIndent"/>
        <w:spacing w:before="80" w:after="80" w:line="320" w:lineRule="atLeast"/>
        <w:ind w:left="0" w:firstLine="567"/>
        <w:jc w:val="both"/>
        <w:rPr>
          <w:rFonts w:ascii="Times New Roman" w:hAnsi="Times New Roman"/>
          <w:iCs/>
          <w:sz w:val="27"/>
          <w:szCs w:val="27"/>
          <w:lang w:bidi="he-IL"/>
        </w:rPr>
      </w:pPr>
      <w:r w:rsidRPr="008A7AEC">
        <w:rPr>
          <w:rFonts w:ascii="Times New Roman" w:hAnsi="Times New Roman"/>
          <w:iCs/>
          <w:sz w:val="27"/>
          <w:szCs w:val="27"/>
          <w:lang w:bidi="he-IL"/>
        </w:rPr>
        <w:t>b)</w:t>
      </w:r>
      <w:r w:rsidR="008F1042" w:rsidRPr="008A7AEC">
        <w:rPr>
          <w:rFonts w:ascii="Times New Roman" w:hAnsi="Times New Roman"/>
          <w:iCs/>
          <w:sz w:val="27"/>
          <w:szCs w:val="27"/>
          <w:lang w:bidi="he-IL"/>
        </w:rPr>
        <w:t xml:space="preserve"> Chi thường xuyên</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xml:space="preserve">- Nhiệm vụ, trách nhiệm của các cơ quan tài chính tổng hợp của </w:t>
      </w:r>
      <w:r>
        <w:rPr>
          <w:rFonts w:ascii="Times New Roman" w:hAnsi="Times New Roman"/>
          <w:sz w:val="27"/>
          <w:szCs w:val="27"/>
          <w:lang w:bidi="he-IL"/>
        </w:rPr>
        <w:t>bộ, ngành</w:t>
      </w:r>
      <w:r w:rsidRPr="006D1ADB">
        <w:rPr>
          <w:rFonts w:ascii="Times New Roman" w:hAnsi="Times New Roman"/>
          <w:sz w:val="27"/>
          <w:szCs w:val="27"/>
          <w:lang w:bidi="he-IL"/>
        </w:rPr>
        <w:t>.</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xml:space="preserve">- Nhiệm vụ, trách nhiệm của các đơn vị trực thuộc </w:t>
      </w:r>
      <w:r>
        <w:rPr>
          <w:rFonts w:ascii="Times New Roman" w:hAnsi="Times New Roman"/>
          <w:sz w:val="27"/>
          <w:szCs w:val="27"/>
          <w:lang w:bidi="he-IL"/>
        </w:rPr>
        <w:t>bộ, ngành</w:t>
      </w:r>
      <w:r w:rsidRPr="006D1ADB">
        <w:rPr>
          <w:rFonts w:ascii="Times New Roman" w:hAnsi="Times New Roman"/>
          <w:sz w:val="27"/>
          <w:szCs w:val="27"/>
          <w:lang w:bidi="he-IL"/>
        </w:rPr>
        <w:t xml:space="preserve"> trong quản l</w:t>
      </w:r>
      <w:r w:rsidRPr="006D1ADB">
        <w:rPr>
          <w:rFonts w:ascii="Times New Roman" w:hAnsi="Times New Roman"/>
          <w:sz w:val="27"/>
          <w:szCs w:val="27"/>
          <w:cs/>
          <w:lang w:bidi="he-IL"/>
        </w:rPr>
        <w:t>ý</w:t>
      </w:r>
      <w:r w:rsidRPr="006D1ADB">
        <w:rPr>
          <w:rFonts w:ascii="Times New Roman" w:hAnsi="Times New Roman"/>
          <w:sz w:val="27"/>
          <w:szCs w:val="27"/>
          <w:lang w:bidi="he-IL"/>
        </w:rPr>
        <w:t xml:space="preserve"> và sử dụng tài chính công, tài sản công.</w:t>
      </w:r>
    </w:p>
    <w:p w:rsidR="008F1042" w:rsidRPr="008A7AEC" w:rsidRDefault="00032586" w:rsidP="00322EF8">
      <w:pPr>
        <w:pStyle w:val="BodyTextIndent"/>
        <w:spacing w:before="80" w:after="80" w:line="320" w:lineRule="atLeast"/>
        <w:ind w:left="0" w:firstLine="567"/>
        <w:jc w:val="both"/>
        <w:rPr>
          <w:rFonts w:ascii="Times New Roman" w:hAnsi="Times New Roman"/>
          <w:sz w:val="27"/>
          <w:szCs w:val="27"/>
          <w:lang w:bidi="he-IL"/>
        </w:rPr>
      </w:pPr>
      <w:r w:rsidRPr="008A7AEC">
        <w:rPr>
          <w:rFonts w:ascii="Times New Roman" w:hAnsi="Times New Roman"/>
          <w:sz w:val="27"/>
          <w:szCs w:val="27"/>
          <w:lang w:bidi="he-IL"/>
        </w:rPr>
        <w:t>c)</w:t>
      </w:r>
      <w:r w:rsidR="008F1042" w:rsidRPr="008A7AEC">
        <w:rPr>
          <w:rFonts w:ascii="Times New Roman" w:hAnsi="Times New Roman"/>
          <w:sz w:val="27"/>
          <w:szCs w:val="27"/>
          <w:lang w:bidi="he-IL"/>
        </w:rPr>
        <w:t xml:space="preserve"> Chi chương trình mục tiêu</w:t>
      </w:r>
    </w:p>
    <w:p w:rsidR="008F1042" w:rsidRPr="008A7AEC" w:rsidRDefault="00032586" w:rsidP="00322EF8">
      <w:pPr>
        <w:pStyle w:val="BodyTextIndent"/>
        <w:spacing w:before="80" w:after="80" w:line="320" w:lineRule="atLeast"/>
        <w:ind w:left="0" w:firstLine="567"/>
        <w:jc w:val="both"/>
        <w:rPr>
          <w:rFonts w:ascii="Times New Roman" w:hAnsi="Times New Roman"/>
          <w:sz w:val="27"/>
          <w:szCs w:val="27"/>
          <w:lang w:bidi="he-IL"/>
        </w:rPr>
      </w:pPr>
      <w:r w:rsidRPr="008A7AEC">
        <w:rPr>
          <w:rFonts w:ascii="Times New Roman" w:hAnsi="Times New Roman"/>
          <w:sz w:val="27"/>
          <w:szCs w:val="27"/>
          <w:lang w:bidi="he-IL"/>
        </w:rPr>
        <w:t xml:space="preserve">d) </w:t>
      </w:r>
      <w:r w:rsidR="008F1042" w:rsidRPr="008A7AEC">
        <w:rPr>
          <w:rFonts w:ascii="Times New Roman" w:hAnsi="Times New Roman"/>
          <w:sz w:val="27"/>
          <w:szCs w:val="27"/>
          <w:lang w:bidi="he-IL"/>
        </w:rPr>
        <w:t>Quản lý tài sản, các Quỹ</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val="de-DE" w:bidi="he-IL"/>
        </w:rPr>
      </w:pPr>
      <w:r w:rsidRPr="006D1ADB">
        <w:rPr>
          <w:rFonts w:ascii="Times New Roman" w:hAnsi="Times New Roman"/>
          <w:sz w:val="27"/>
          <w:szCs w:val="27"/>
          <w:lang w:val="de-DE" w:bidi="he-IL"/>
        </w:rPr>
        <w:t xml:space="preserve">- Phân cấp về quản lý và sử dụng các loại tài sản công (đất đai, trụ sở, phương tiện đi lại, trang thiết làm việc đang quản lý, khai thác và sử dụng) trong hoạt động đăng ký quyền sử dụng, mua sắm, quản lý sử dụng, theo dõi hạch toán, thanh lý, điều chuyển. Được áp dụng theo qui định tại văn bản nào (qui định chung và quy chế, văn bản qui định khác của </w:t>
      </w:r>
      <w:r>
        <w:rPr>
          <w:rFonts w:ascii="Times New Roman" w:hAnsi="Times New Roman"/>
          <w:sz w:val="27"/>
          <w:szCs w:val="27"/>
          <w:lang w:bidi="he-IL"/>
        </w:rPr>
        <w:t>bộ, ngành</w:t>
      </w:r>
      <w:r w:rsidRPr="006D1ADB">
        <w:rPr>
          <w:rFonts w:ascii="Times New Roman" w:hAnsi="Times New Roman"/>
          <w:sz w:val="27"/>
          <w:szCs w:val="27"/>
          <w:lang w:val="de-DE" w:bidi="he-IL"/>
        </w:rPr>
        <w:t>).</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val="de-DE" w:bidi="he-IL"/>
        </w:rPr>
      </w:pPr>
      <w:r w:rsidRPr="006D1ADB">
        <w:rPr>
          <w:rFonts w:ascii="Times New Roman" w:hAnsi="Times New Roman"/>
          <w:sz w:val="27"/>
          <w:szCs w:val="27"/>
          <w:lang w:val="de-DE" w:bidi="he-IL"/>
        </w:rPr>
        <w:t>- Danh mục các loại Quỹ công; Các văn bản về Quy chế quản lý và sử dụng của các loại Quỹ.</w:t>
      </w:r>
    </w:p>
    <w:p w:rsidR="008F1042" w:rsidRPr="008A7AEC" w:rsidRDefault="00CE2DAA" w:rsidP="00322EF8">
      <w:pPr>
        <w:pStyle w:val="BodyTextIndent"/>
        <w:spacing w:before="80" w:after="80" w:line="320" w:lineRule="atLeast"/>
        <w:ind w:left="0" w:firstLine="567"/>
        <w:jc w:val="both"/>
        <w:rPr>
          <w:rFonts w:ascii="Times New Roman" w:hAnsi="Times New Roman"/>
          <w:iCs/>
          <w:spacing w:val="-4"/>
          <w:sz w:val="27"/>
          <w:szCs w:val="27"/>
          <w:lang w:bidi="he-IL"/>
        </w:rPr>
      </w:pPr>
      <w:r w:rsidRPr="008A7AEC">
        <w:rPr>
          <w:rFonts w:ascii="Times New Roman" w:hAnsi="Times New Roman"/>
          <w:iCs/>
          <w:spacing w:val="-4"/>
          <w:sz w:val="27"/>
          <w:szCs w:val="27"/>
          <w:lang w:bidi="he-IL"/>
        </w:rPr>
        <w:t>đ)</w:t>
      </w:r>
      <w:r w:rsidR="008A7AEC" w:rsidRPr="008A7AEC">
        <w:rPr>
          <w:rFonts w:ascii="Times New Roman" w:hAnsi="Times New Roman"/>
          <w:iCs/>
          <w:spacing w:val="-4"/>
          <w:sz w:val="27"/>
          <w:szCs w:val="27"/>
          <w:lang w:bidi="he-IL"/>
        </w:rPr>
        <w:t xml:space="preserve"> </w:t>
      </w:r>
      <w:r w:rsidR="008F1042" w:rsidRPr="008A7AEC">
        <w:rPr>
          <w:rFonts w:ascii="Times New Roman" w:hAnsi="Times New Roman"/>
          <w:iCs/>
          <w:spacing w:val="-4"/>
          <w:sz w:val="27"/>
          <w:szCs w:val="27"/>
          <w:lang w:bidi="he-IL"/>
        </w:rPr>
        <w:t xml:space="preserve">Quản lý thu, chi hoạt động sự nghiệp và hoạt động sản xuất kinh doanh </w:t>
      </w:r>
    </w:p>
    <w:p w:rsidR="008F1042" w:rsidRPr="00C47243" w:rsidRDefault="005D426F" w:rsidP="00322EF8">
      <w:pPr>
        <w:pStyle w:val="BodyTextIndent"/>
        <w:spacing w:before="80" w:after="80" w:line="320" w:lineRule="atLeast"/>
        <w:ind w:left="0" w:firstLine="567"/>
        <w:jc w:val="both"/>
        <w:rPr>
          <w:rFonts w:ascii="Times New Roman" w:hAnsi="Times New Roman"/>
          <w:i/>
          <w:sz w:val="27"/>
          <w:szCs w:val="27"/>
          <w:lang w:bidi="he-IL"/>
        </w:rPr>
      </w:pPr>
      <w:r w:rsidRPr="00C47243">
        <w:rPr>
          <w:rFonts w:ascii="Times New Roman" w:hAnsi="Times New Roman"/>
          <w:b/>
          <w:bCs/>
          <w:i/>
          <w:sz w:val="27"/>
          <w:szCs w:val="27"/>
          <w:lang w:bidi="he-IL"/>
        </w:rPr>
        <w:t>2.2.</w:t>
      </w:r>
      <w:r w:rsidR="008F1042" w:rsidRPr="00C47243">
        <w:rPr>
          <w:rFonts w:ascii="Times New Roman" w:hAnsi="Times New Roman"/>
          <w:b/>
          <w:bCs/>
          <w:i/>
          <w:sz w:val="27"/>
          <w:szCs w:val="27"/>
          <w:lang w:bidi="he-IL"/>
        </w:rPr>
        <w:t xml:space="preserve"> Quản l</w:t>
      </w:r>
      <w:r w:rsidR="008F1042" w:rsidRPr="00C47243">
        <w:rPr>
          <w:rFonts w:ascii="Times New Roman" w:hAnsi="Times New Roman"/>
          <w:b/>
          <w:bCs/>
          <w:i/>
          <w:sz w:val="27"/>
          <w:szCs w:val="27"/>
          <w:cs/>
          <w:lang w:bidi="he-IL"/>
        </w:rPr>
        <w:t>ý</w:t>
      </w:r>
      <w:r w:rsidR="008F1042" w:rsidRPr="00C47243">
        <w:rPr>
          <w:rFonts w:ascii="Times New Roman" w:hAnsi="Times New Roman"/>
          <w:b/>
          <w:bCs/>
          <w:i/>
          <w:sz w:val="27"/>
          <w:szCs w:val="27"/>
          <w:lang w:bidi="he-IL"/>
        </w:rPr>
        <w:t xml:space="preserve">, sử dụng và quyết toán kinh phí </w:t>
      </w:r>
    </w:p>
    <w:p w:rsidR="008F1042" w:rsidRPr="008A7AEC" w:rsidRDefault="00E02A04" w:rsidP="00322EF8">
      <w:pPr>
        <w:pStyle w:val="BodyTextIndent"/>
        <w:spacing w:before="80" w:after="80" w:line="320" w:lineRule="atLeast"/>
        <w:ind w:left="0" w:firstLine="567"/>
        <w:jc w:val="both"/>
        <w:rPr>
          <w:rFonts w:ascii="Times New Roman" w:hAnsi="Times New Roman"/>
          <w:iCs/>
          <w:sz w:val="27"/>
          <w:szCs w:val="27"/>
          <w:lang w:val="vi-VN" w:bidi="he-IL"/>
        </w:rPr>
      </w:pPr>
      <w:r w:rsidRPr="008A7AEC">
        <w:rPr>
          <w:rFonts w:ascii="Times New Roman" w:hAnsi="Times New Roman"/>
          <w:iCs/>
          <w:sz w:val="27"/>
          <w:szCs w:val="27"/>
          <w:lang w:bidi="he-IL"/>
        </w:rPr>
        <w:t>a)</w:t>
      </w:r>
      <w:r w:rsidR="008F1042" w:rsidRPr="008A7AEC">
        <w:rPr>
          <w:rFonts w:ascii="Times New Roman" w:hAnsi="Times New Roman"/>
          <w:iCs/>
          <w:sz w:val="27"/>
          <w:szCs w:val="27"/>
          <w:lang w:bidi="he-IL"/>
        </w:rPr>
        <w:t xml:space="preserve"> Chi đầu tư phát triển</w:t>
      </w:r>
    </w:p>
    <w:p w:rsidR="008F1042" w:rsidRPr="006D1ADB" w:rsidRDefault="008F1042" w:rsidP="00322EF8">
      <w:pPr>
        <w:pStyle w:val="BodyTextIndent"/>
        <w:spacing w:before="80" w:after="80" w:line="320" w:lineRule="atLeast"/>
        <w:ind w:left="0" w:firstLine="567"/>
        <w:jc w:val="both"/>
        <w:rPr>
          <w:rFonts w:ascii="Times New Roman" w:hAnsi="Times New Roman"/>
          <w:bCs/>
          <w:sz w:val="27"/>
          <w:szCs w:val="27"/>
        </w:rPr>
      </w:pPr>
      <w:r w:rsidRPr="006D1ADB">
        <w:rPr>
          <w:rFonts w:ascii="Times New Roman" w:hAnsi="Times New Roman"/>
          <w:bCs/>
          <w:sz w:val="27"/>
          <w:szCs w:val="27"/>
        </w:rPr>
        <w:t>- Tình hình thực hiện kế hoạch vốn đầu tư, chi tiết theo nguồn vốn;</w:t>
      </w:r>
    </w:p>
    <w:p w:rsidR="008F1042" w:rsidRPr="006D1ADB" w:rsidRDefault="008F1042" w:rsidP="00322EF8">
      <w:pPr>
        <w:pStyle w:val="BodyTextIndent"/>
        <w:spacing w:before="80" w:after="80" w:line="320" w:lineRule="atLeast"/>
        <w:ind w:left="0" w:firstLine="567"/>
        <w:jc w:val="both"/>
        <w:rPr>
          <w:rFonts w:ascii="Times New Roman" w:hAnsi="Times New Roman"/>
          <w:bCs/>
          <w:sz w:val="27"/>
          <w:szCs w:val="27"/>
        </w:rPr>
      </w:pPr>
      <w:r w:rsidRPr="006D1ADB">
        <w:rPr>
          <w:rFonts w:ascii="Times New Roman" w:hAnsi="Times New Roman"/>
          <w:bCs/>
          <w:sz w:val="27"/>
          <w:szCs w:val="27"/>
        </w:rPr>
        <w:t>- Công tác lập và phê duyệt dự án đầu tư;</w:t>
      </w:r>
    </w:p>
    <w:p w:rsidR="008F1042" w:rsidRPr="006D1ADB" w:rsidRDefault="008F1042" w:rsidP="00322EF8">
      <w:pPr>
        <w:pStyle w:val="BodyTextIndent"/>
        <w:spacing w:before="80" w:after="80" w:line="320" w:lineRule="atLeast"/>
        <w:ind w:left="0" w:firstLine="567"/>
        <w:jc w:val="both"/>
        <w:rPr>
          <w:rFonts w:ascii="Times New Roman" w:hAnsi="Times New Roman"/>
          <w:bCs/>
          <w:sz w:val="27"/>
          <w:szCs w:val="27"/>
        </w:rPr>
      </w:pPr>
      <w:r w:rsidRPr="006D1ADB">
        <w:rPr>
          <w:rFonts w:ascii="Times New Roman" w:hAnsi="Times New Roman"/>
          <w:bCs/>
          <w:sz w:val="27"/>
          <w:szCs w:val="27"/>
        </w:rPr>
        <w:t>- Danh mục các Dự án được khởi công mới trong năm;</w:t>
      </w:r>
    </w:p>
    <w:p w:rsidR="008F1042" w:rsidRPr="006D1ADB" w:rsidRDefault="008F1042" w:rsidP="00322EF8">
      <w:pPr>
        <w:pStyle w:val="BodyTextIndent"/>
        <w:spacing w:before="80" w:after="80" w:line="320" w:lineRule="atLeast"/>
        <w:ind w:left="0" w:firstLine="567"/>
        <w:jc w:val="both"/>
        <w:rPr>
          <w:rFonts w:ascii="Times New Roman" w:hAnsi="Times New Roman"/>
          <w:bCs/>
          <w:sz w:val="27"/>
          <w:szCs w:val="27"/>
        </w:rPr>
      </w:pPr>
      <w:r w:rsidRPr="006D1ADB">
        <w:rPr>
          <w:rFonts w:ascii="Times New Roman" w:hAnsi="Times New Roman"/>
          <w:bCs/>
          <w:sz w:val="27"/>
          <w:szCs w:val="27"/>
        </w:rPr>
        <w:t>- Công tác đấu thầu, chỉ định thầu;</w:t>
      </w:r>
    </w:p>
    <w:p w:rsidR="008F1042" w:rsidRPr="006D1ADB" w:rsidRDefault="008F1042" w:rsidP="00322EF8">
      <w:pPr>
        <w:pStyle w:val="BodyTextIndent"/>
        <w:spacing w:before="80" w:after="80" w:line="320" w:lineRule="atLeast"/>
        <w:ind w:left="0" w:firstLine="567"/>
        <w:jc w:val="both"/>
        <w:rPr>
          <w:rFonts w:ascii="Times New Roman" w:hAnsi="Times New Roman"/>
          <w:bCs/>
          <w:sz w:val="27"/>
          <w:szCs w:val="27"/>
        </w:rPr>
      </w:pPr>
      <w:r w:rsidRPr="006D1ADB">
        <w:rPr>
          <w:rFonts w:ascii="Times New Roman" w:hAnsi="Times New Roman"/>
          <w:bCs/>
          <w:sz w:val="27"/>
          <w:szCs w:val="27"/>
        </w:rPr>
        <w:lastRenderedPageBreak/>
        <w:t xml:space="preserve">- Công tác lập và phê duyệt quyết toán </w:t>
      </w:r>
      <w:r w:rsidR="00FA6E3D">
        <w:rPr>
          <w:rFonts w:ascii="Times New Roman" w:hAnsi="Times New Roman"/>
          <w:bCs/>
          <w:sz w:val="27"/>
          <w:szCs w:val="27"/>
        </w:rPr>
        <w:t>dự án hoàn thành</w:t>
      </w:r>
      <w:r w:rsidRPr="006D1ADB">
        <w:rPr>
          <w:rFonts w:ascii="Times New Roman" w:hAnsi="Times New Roman"/>
          <w:bCs/>
          <w:sz w:val="27"/>
          <w:szCs w:val="27"/>
        </w:rPr>
        <w:t>;</w:t>
      </w:r>
    </w:p>
    <w:p w:rsidR="008F1042" w:rsidRPr="006D1ADB" w:rsidRDefault="008F1042" w:rsidP="00322EF8">
      <w:pPr>
        <w:pStyle w:val="BodyTextIndent"/>
        <w:spacing w:before="80" w:after="80" w:line="320" w:lineRule="atLeast"/>
        <w:ind w:left="0" w:firstLine="567"/>
        <w:jc w:val="both"/>
        <w:rPr>
          <w:rFonts w:ascii="Times New Roman" w:hAnsi="Times New Roman"/>
          <w:bCs/>
          <w:sz w:val="27"/>
          <w:szCs w:val="27"/>
        </w:rPr>
      </w:pPr>
      <w:r w:rsidRPr="006D1ADB">
        <w:rPr>
          <w:rFonts w:ascii="Times New Roman" w:hAnsi="Times New Roman"/>
          <w:bCs/>
          <w:sz w:val="27"/>
          <w:szCs w:val="27"/>
        </w:rPr>
        <w:t>- Tình hình nợ đọng và xử lý nợ đọng vốn ĐTXD</w:t>
      </w:r>
      <w:r w:rsidR="00FA6E3D">
        <w:rPr>
          <w:rFonts w:ascii="Times New Roman" w:hAnsi="Times New Roman"/>
          <w:bCs/>
          <w:sz w:val="27"/>
          <w:szCs w:val="27"/>
        </w:rPr>
        <w:t xml:space="preserve"> (nếu có)</w:t>
      </w:r>
      <w:r w:rsidRPr="006D1ADB">
        <w:rPr>
          <w:rFonts w:ascii="Times New Roman" w:hAnsi="Times New Roman"/>
          <w:bCs/>
          <w:sz w:val="27"/>
          <w:szCs w:val="27"/>
        </w:rPr>
        <w:t>;</w:t>
      </w:r>
    </w:p>
    <w:p w:rsidR="008F1042" w:rsidRPr="00FA6E3D" w:rsidRDefault="008F1042" w:rsidP="00322EF8">
      <w:pPr>
        <w:pStyle w:val="BodyTextIndent"/>
        <w:spacing w:before="80" w:after="80" w:line="320" w:lineRule="atLeast"/>
        <w:ind w:left="0" w:firstLine="567"/>
        <w:jc w:val="both"/>
        <w:rPr>
          <w:rFonts w:ascii="Times New Roman" w:hAnsi="Times New Roman"/>
          <w:bCs/>
          <w:sz w:val="27"/>
          <w:szCs w:val="27"/>
        </w:rPr>
      </w:pPr>
      <w:r w:rsidRPr="00FA6E3D">
        <w:rPr>
          <w:rFonts w:ascii="Times New Roman" w:hAnsi="Times New Roman"/>
          <w:bCs/>
          <w:sz w:val="27"/>
          <w:szCs w:val="27"/>
        </w:rPr>
        <w:t>- Công tác quyết toán</w:t>
      </w:r>
      <w:r w:rsidR="00987673" w:rsidRPr="00FA6E3D">
        <w:rPr>
          <w:rFonts w:ascii="Times New Roman" w:hAnsi="Times New Roman"/>
          <w:bCs/>
          <w:sz w:val="27"/>
          <w:szCs w:val="27"/>
        </w:rPr>
        <w:t xml:space="preserve"> và phê duyệt quyết toán</w:t>
      </w:r>
      <w:r w:rsidR="00F51472" w:rsidRPr="00FA6E3D">
        <w:rPr>
          <w:rFonts w:ascii="Times New Roman" w:hAnsi="Times New Roman"/>
          <w:bCs/>
          <w:sz w:val="27"/>
          <w:szCs w:val="27"/>
        </w:rPr>
        <w:t xml:space="preserve"> vốn đầu tư</w:t>
      </w:r>
      <w:r w:rsidR="008656B7">
        <w:rPr>
          <w:rFonts w:ascii="Times New Roman" w:hAnsi="Times New Roman"/>
          <w:bCs/>
          <w:sz w:val="27"/>
          <w:szCs w:val="27"/>
        </w:rPr>
        <w:t>.</w:t>
      </w:r>
    </w:p>
    <w:p w:rsidR="008F1042" w:rsidRPr="008A7AEC" w:rsidRDefault="007124B2" w:rsidP="00322EF8">
      <w:pPr>
        <w:pStyle w:val="BodyTextIndent"/>
        <w:spacing w:before="80" w:after="80" w:line="320" w:lineRule="atLeast"/>
        <w:ind w:left="0" w:firstLine="567"/>
        <w:jc w:val="both"/>
        <w:rPr>
          <w:rFonts w:ascii="Times New Roman" w:hAnsi="Times New Roman"/>
          <w:iCs/>
          <w:sz w:val="27"/>
          <w:szCs w:val="27"/>
          <w:lang w:val="vi-VN" w:bidi="he-IL"/>
        </w:rPr>
      </w:pPr>
      <w:r w:rsidRPr="008A7AEC">
        <w:rPr>
          <w:rFonts w:ascii="Times New Roman" w:hAnsi="Times New Roman"/>
          <w:iCs/>
          <w:sz w:val="27"/>
          <w:szCs w:val="27"/>
          <w:lang w:bidi="he-IL"/>
        </w:rPr>
        <w:t>b)</w:t>
      </w:r>
      <w:r w:rsidR="008F1042" w:rsidRPr="008A7AEC">
        <w:rPr>
          <w:rFonts w:ascii="Times New Roman" w:hAnsi="Times New Roman"/>
          <w:iCs/>
          <w:sz w:val="27"/>
          <w:szCs w:val="27"/>
          <w:lang w:val="vi-VN" w:bidi="he-IL"/>
        </w:rPr>
        <w:t xml:space="preserve"> Chi thường xuyên</w:t>
      </w:r>
    </w:p>
    <w:p w:rsidR="008F1042" w:rsidRPr="00FA6E3D" w:rsidRDefault="008F1042" w:rsidP="00322EF8">
      <w:pPr>
        <w:pStyle w:val="BodyTextIndent"/>
        <w:tabs>
          <w:tab w:val="left" w:pos="142"/>
          <w:tab w:val="left" w:pos="284"/>
          <w:tab w:val="left" w:pos="567"/>
        </w:tabs>
        <w:spacing w:before="80" w:after="80" w:line="320" w:lineRule="atLeast"/>
        <w:ind w:left="0" w:firstLine="567"/>
        <w:jc w:val="both"/>
        <w:rPr>
          <w:rFonts w:ascii="Times New Roman" w:hAnsi="Times New Roman"/>
          <w:i/>
          <w:sz w:val="27"/>
          <w:szCs w:val="27"/>
          <w:lang w:val="de-DE" w:bidi="he-IL"/>
        </w:rPr>
      </w:pPr>
      <w:r w:rsidRPr="00FA6E3D">
        <w:rPr>
          <w:rFonts w:ascii="Times New Roman" w:hAnsi="Times New Roman"/>
          <w:sz w:val="27"/>
          <w:szCs w:val="27"/>
          <w:lang w:val="vi-VN" w:bidi="he-IL"/>
        </w:rPr>
        <w:t xml:space="preserve">- Việc lập dự toán của </w:t>
      </w:r>
      <w:r w:rsidRPr="00FA6E3D">
        <w:rPr>
          <w:rFonts w:ascii="Times New Roman" w:hAnsi="Times New Roman"/>
          <w:sz w:val="27"/>
          <w:szCs w:val="27"/>
          <w:lang w:bidi="he-IL"/>
        </w:rPr>
        <w:t>bộ, ngành</w:t>
      </w:r>
      <w:r w:rsidRPr="00FA6E3D">
        <w:rPr>
          <w:rFonts w:ascii="Times New Roman" w:hAnsi="Times New Roman"/>
          <w:sz w:val="27"/>
          <w:szCs w:val="27"/>
          <w:lang w:val="vi-VN" w:bidi="he-IL"/>
        </w:rPr>
        <w:t xml:space="preserve"> và các đơn vị dự toán; việc tổng hợp số phân bổ và giao dự toán của </w:t>
      </w:r>
      <w:r w:rsidRPr="00FA6E3D">
        <w:rPr>
          <w:rFonts w:ascii="Times New Roman" w:hAnsi="Times New Roman"/>
          <w:sz w:val="27"/>
          <w:szCs w:val="27"/>
          <w:lang w:bidi="he-IL"/>
        </w:rPr>
        <w:t>bộ, ngành</w:t>
      </w:r>
      <w:r w:rsidRPr="00FA6E3D">
        <w:rPr>
          <w:rFonts w:ascii="Times New Roman" w:hAnsi="Times New Roman"/>
          <w:sz w:val="27"/>
          <w:szCs w:val="27"/>
          <w:lang w:val="vi-VN" w:bidi="he-IL"/>
        </w:rPr>
        <w:t xml:space="preserve"> của đơn vị dự toán cấp II cho các đơn vị dự toán cấp III</w:t>
      </w:r>
      <w:r w:rsidRPr="00FA6E3D">
        <w:rPr>
          <w:rFonts w:ascii="Times New Roman" w:hAnsi="Times New Roman"/>
          <w:sz w:val="27"/>
          <w:szCs w:val="27"/>
          <w:lang w:val="de-DE" w:bidi="he-IL"/>
        </w:rPr>
        <w:t>.</w:t>
      </w:r>
    </w:p>
    <w:p w:rsidR="008F1042" w:rsidRPr="00FA6E3D" w:rsidRDefault="008F1042" w:rsidP="00322EF8">
      <w:pPr>
        <w:pStyle w:val="BodyTextIndent"/>
        <w:spacing w:before="80" w:after="80" w:line="320" w:lineRule="atLeast"/>
        <w:ind w:left="0" w:firstLine="567"/>
        <w:jc w:val="both"/>
        <w:rPr>
          <w:rFonts w:ascii="Times New Roman" w:hAnsi="Times New Roman"/>
          <w:sz w:val="27"/>
          <w:szCs w:val="27"/>
          <w:lang w:val="de-DE" w:bidi="he-IL"/>
        </w:rPr>
      </w:pPr>
      <w:r w:rsidRPr="00FA6E3D">
        <w:rPr>
          <w:rFonts w:ascii="Times New Roman" w:hAnsi="Times New Roman"/>
          <w:sz w:val="27"/>
          <w:szCs w:val="27"/>
          <w:lang w:val="de-DE" w:bidi="he-IL"/>
        </w:rPr>
        <w:t xml:space="preserve">- Giao dự toán của Bộ Tài chính cho </w:t>
      </w:r>
      <w:r w:rsidR="00A1185C" w:rsidRPr="00FA6E3D">
        <w:rPr>
          <w:rFonts w:ascii="Times New Roman" w:hAnsi="Times New Roman"/>
          <w:sz w:val="27"/>
          <w:szCs w:val="27"/>
          <w:lang w:bidi="he-IL"/>
        </w:rPr>
        <w:t>bộ, ngành</w:t>
      </w:r>
      <w:r w:rsidRPr="00FA6E3D">
        <w:rPr>
          <w:rFonts w:ascii="Times New Roman" w:hAnsi="Times New Roman"/>
          <w:sz w:val="27"/>
          <w:szCs w:val="27"/>
          <w:lang w:val="de-DE" w:bidi="he-IL"/>
        </w:rPr>
        <w:t>: Tổng số giao, số lần giao và kèm theo danh mục các quyết định giao dự toán.</w:t>
      </w:r>
    </w:p>
    <w:p w:rsidR="008F1042" w:rsidRPr="006D1ADB" w:rsidRDefault="008F1042" w:rsidP="00322EF8">
      <w:pPr>
        <w:pStyle w:val="BodyTextIndent"/>
        <w:spacing w:before="80" w:after="80" w:line="320" w:lineRule="atLeast"/>
        <w:ind w:left="0" w:firstLine="567"/>
        <w:jc w:val="both"/>
        <w:rPr>
          <w:rFonts w:ascii="Times New Roman" w:hAnsi="Times New Roman"/>
          <w:i/>
          <w:sz w:val="27"/>
          <w:szCs w:val="27"/>
          <w:lang w:val="vi-VN" w:bidi="he-IL"/>
        </w:rPr>
      </w:pPr>
      <w:r w:rsidRPr="00FA6E3D">
        <w:rPr>
          <w:rFonts w:ascii="Times New Roman" w:hAnsi="Times New Roman"/>
          <w:sz w:val="27"/>
          <w:szCs w:val="27"/>
          <w:lang w:val="vi-VN" w:bidi="he-IL"/>
        </w:rPr>
        <w:t xml:space="preserve">- Việc phân bổ và giao dự toán </w:t>
      </w:r>
      <w:r w:rsidRPr="00FA6E3D">
        <w:rPr>
          <w:rFonts w:ascii="Times New Roman" w:hAnsi="Times New Roman"/>
          <w:sz w:val="27"/>
          <w:szCs w:val="27"/>
          <w:lang w:val="de-DE" w:bidi="he-IL"/>
        </w:rPr>
        <w:t xml:space="preserve">của </w:t>
      </w:r>
      <w:r w:rsidR="00A1185C" w:rsidRPr="00FA6E3D">
        <w:rPr>
          <w:rFonts w:ascii="Times New Roman" w:hAnsi="Times New Roman"/>
          <w:sz w:val="27"/>
          <w:szCs w:val="27"/>
          <w:lang w:bidi="he-IL"/>
        </w:rPr>
        <w:t>bộ, ngành</w:t>
      </w:r>
      <w:r w:rsidRPr="00FA6E3D">
        <w:rPr>
          <w:rFonts w:ascii="Times New Roman" w:hAnsi="Times New Roman"/>
          <w:sz w:val="27"/>
          <w:szCs w:val="27"/>
          <w:lang w:val="vi-VN" w:bidi="he-IL"/>
        </w:rPr>
        <w:t>. Chi tiết việc phân bổ dự toán cho từng đơn vị</w:t>
      </w:r>
      <w:r w:rsidRPr="00FA6E3D">
        <w:rPr>
          <w:rFonts w:ascii="Times New Roman" w:hAnsi="Times New Roman"/>
          <w:i/>
          <w:sz w:val="27"/>
          <w:szCs w:val="27"/>
          <w:lang w:val="vi-VN" w:bidi="he-IL"/>
        </w:rPr>
        <w:t>.</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val="vi-VN" w:bidi="he-IL"/>
        </w:rPr>
        <w:t>- Việc quản l</w:t>
      </w:r>
      <w:r w:rsidRPr="006D1ADB">
        <w:rPr>
          <w:rFonts w:ascii="Times New Roman" w:hAnsi="Times New Roman"/>
          <w:sz w:val="27"/>
          <w:szCs w:val="27"/>
          <w:cs/>
          <w:lang w:bidi="he-IL"/>
        </w:rPr>
        <w:t>ý</w:t>
      </w:r>
      <w:r w:rsidRPr="006D1ADB">
        <w:rPr>
          <w:rFonts w:ascii="Times New Roman" w:hAnsi="Times New Roman"/>
          <w:sz w:val="27"/>
          <w:szCs w:val="27"/>
          <w:lang w:val="vi-VN" w:bidi="he-IL"/>
        </w:rPr>
        <w:t xml:space="preserve">, sử dụng và quyết toán theo các nguồn kinh phí: </w:t>
      </w:r>
      <w:r w:rsidRPr="006D1ADB">
        <w:rPr>
          <w:rFonts w:ascii="Times New Roman" w:hAnsi="Times New Roman"/>
          <w:sz w:val="27"/>
          <w:szCs w:val="27"/>
          <w:lang w:bidi="he-IL"/>
        </w:rPr>
        <w:t>Tình hình kinh phí và quyết toán kinh phí các đơn vị dự toán</w:t>
      </w:r>
      <w:r w:rsidRPr="006D1ADB">
        <w:rPr>
          <w:rFonts w:ascii="Times New Roman" w:hAnsi="Times New Roman"/>
          <w:i/>
          <w:sz w:val="27"/>
          <w:szCs w:val="27"/>
          <w:lang w:bidi="he-IL"/>
        </w:rPr>
        <w:t xml:space="preserve">, </w:t>
      </w:r>
      <w:r w:rsidRPr="006D1ADB">
        <w:rPr>
          <w:rFonts w:ascii="Times New Roman" w:hAnsi="Times New Roman"/>
          <w:sz w:val="27"/>
          <w:szCs w:val="27"/>
          <w:lang w:val="vi-VN" w:bidi="he-IL"/>
        </w:rPr>
        <w:t>cụ thể:</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val="vi-VN" w:bidi="he-IL"/>
        </w:rPr>
        <w:t xml:space="preserve">+ Nguồn NSNN giao cho </w:t>
      </w:r>
      <w:r w:rsidR="00A1185C">
        <w:rPr>
          <w:rFonts w:ascii="Times New Roman" w:hAnsi="Times New Roman"/>
          <w:sz w:val="27"/>
          <w:szCs w:val="27"/>
          <w:lang w:bidi="he-IL"/>
        </w:rPr>
        <w:t>bộ, ngành</w:t>
      </w:r>
      <w:r w:rsidRPr="006D1ADB">
        <w:rPr>
          <w:rFonts w:ascii="Times New Roman" w:hAnsi="Times New Roman"/>
          <w:sz w:val="27"/>
          <w:szCs w:val="27"/>
          <w:lang w:val="vi-VN" w:bidi="he-IL"/>
        </w:rPr>
        <w:t xml:space="preserve">để phân bổ cho các đơn vị trực thuộc (dự toán, quyết toán), chi tiết theo: </w:t>
      </w:r>
      <w:r w:rsidRPr="006D1ADB">
        <w:rPr>
          <w:rFonts w:ascii="Times New Roman" w:hAnsi="Times New Roman"/>
          <w:sz w:val="27"/>
          <w:szCs w:val="27"/>
          <w:lang w:bidi="he-IL"/>
        </w:rPr>
        <w:t>Loại ...(dự toán, quyết toán)...</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Nguồn viện trợ: Tổng số nguồn viện trợ (dự toán, quyết toán); Chi tiết các nhà tài trợ; chi tiết các đơn vị quản lý, sử dụng viện trợ;</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xml:space="preserve">+ Nguồn khác: </w:t>
      </w:r>
      <w:r w:rsidR="00077C6C">
        <w:rPr>
          <w:rFonts w:ascii="Times New Roman" w:hAnsi="Times New Roman"/>
          <w:sz w:val="27"/>
          <w:szCs w:val="27"/>
          <w:lang w:bidi="he-IL"/>
        </w:rPr>
        <w:t>T</w:t>
      </w:r>
      <w:r w:rsidRPr="006D1ADB">
        <w:rPr>
          <w:rFonts w:ascii="Times New Roman" w:hAnsi="Times New Roman"/>
          <w:sz w:val="27"/>
          <w:szCs w:val="27"/>
          <w:lang w:bidi="he-IL"/>
        </w:rPr>
        <w:t>ổng số và chi tiết theo các khoản được bổ sung nguồn.</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Báo cáo tình hình quản lý</w:t>
      </w:r>
      <w:r w:rsidR="00077C6C">
        <w:rPr>
          <w:rFonts w:ascii="Times New Roman" w:hAnsi="Times New Roman"/>
          <w:sz w:val="27"/>
          <w:szCs w:val="27"/>
          <w:lang w:bidi="he-IL"/>
        </w:rPr>
        <w:t>, sử dụng</w:t>
      </w:r>
      <w:r w:rsidRPr="006D1ADB">
        <w:rPr>
          <w:rFonts w:ascii="Times New Roman" w:hAnsi="Times New Roman"/>
          <w:sz w:val="27"/>
          <w:szCs w:val="27"/>
          <w:lang w:bidi="he-IL"/>
        </w:rPr>
        <w:t xml:space="preserve"> phí, lệ phí.</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xml:space="preserve">- Việc thực hiện các định mức chi tiêu của </w:t>
      </w:r>
      <w:r w:rsidR="00A1185C">
        <w:rPr>
          <w:rFonts w:ascii="Times New Roman" w:hAnsi="Times New Roman"/>
          <w:sz w:val="27"/>
          <w:szCs w:val="27"/>
          <w:lang w:bidi="he-IL"/>
        </w:rPr>
        <w:t>bộ, ngành</w:t>
      </w:r>
      <w:r w:rsidRPr="006D1ADB">
        <w:rPr>
          <w:rFonts w:ascii="Times New Roman" w:hAnsi="Times New Roman"/>
          <w:sz w:val="27"/>
          <w:szCs w:val="27"/>
          <w:lang w:bidi="he-IL"/>
        </w:rPr>
        <w:t xml:space="preserve"> (nêu rõ những điểm chưa phù hợp, còn bất cập).</w:t>
      </w:r>
    </w:p>
    <w:p w:rsidR="008F1042" w:rsidRPr="008A7AEC" w:rsidRDefault="007124B2" w:rsidP="00322EF8">
      <w:pPr>
        <w:pStyle w:val="BodyTextIndent"/>
        <w:spacing w:before="80" w:after="80" w:line="320" w:lineRule="atLeast"/>
        <w:ind w:left="0" w:firstLine="567"/>
        <w:jc w:val="both"/>
        <w:rPr>
          <w:rFonts w:ascii="Times New Roman" w:hAnsi="Times New Roman"/>
          <w:sz w:val="27"/>
          <w:szCs w:val="27"/>
          <w:lang w:val="vi-VN" w:bidi="he-IL"/>
        </w:rPr>
      </w:pPr>
      <w:r w:rsidRPr="008A7AEC">
        <w:rPr>
          <w:rFonts w:ascii="Times New Roman" w:hAnsi="Times New Roman"/>
          <w:sz w:val="27"/>
          <w:szCs w:val="27"/>
          <w:lang w:bidi="he-IL"/>
        </w:rPr>
        <w:t>c)</w:t>
      </w:r>
      <w:r w:rsidR="008F1042" w:rsidRPr="008A7AEC">
        <w:rPr>
          <w:rFonts w:ascii="Times New Roman" w:hAnsi="Times New Roman"/>
          <w:sz w:val="27"/>
          <w:szCs w:val="27"/>
          <w:lang w:bidi="he-IL"/>
        </w:rPr>
        <w:t xml:space="preserve"> Chi chương trình mục tiêu (CTMT)</w:t>
      </w:r>
    </w:p>
    <w:p w:rsidR="008F1042" w:rsidRPr="00C47243" w:rsidRDefault="008F1042" w:rsidP="00322EF8">
      <w:pPr>
        <w:pStyle w:val="BodyTextIndent"/>
        <w:spacing w:before="80" w:after="80" w:line="320" w:lineRule="atLeast"/>
        <w:ind w:left="0" w:firstLine="567"/>
        <w:jc w:val="both"/>
        <w:rPr>
          <w:rFonts w:ascii="Times New Roman" w:hAnsi="Times New Roman"/>
          <w:spacing w:val="-10"/>
          <w:sz w:val="27"/>
          <w:szCs w:val="27"/>
          <w:lang w:val="vi-VN"/>
        </w:rPr>
      </w:pPr>
      <w:r w:rsidRPr="00C47243">
        <w:rPr>
          <w:rFonts w:ascii="Times New Roman" w:hAnsi="Times New Roman"/>
          <w:spacing w:val="-10"/>
          <w:sz w:val="27"/>
          <w:szCs w:val="27"/>
          <w:lang w:val="vi-VN"/>
        </w:rPr>
        <w:t xml:space="preserve">-  Các văn bản, quyết định liên quan đến việc lập, phân bổ và giao dự toán cho </w:t>
      </w:r>
      <w:r w:rsidR="00A1185C" w:rsidRPr="00C47243">
        <w:rPr>
          <w:rFonts w:ascii="Times New Roman" w:hAnsi="Times New Roman"/>
          <w:spacing w:val="-10"/>
          <w:sz w:val="27"/>
          <w:szCs w:val="27"/>
          <w:lang w:bidi="he-IL"/>
        </w:rPr>
        <w:t>bộ, ngành</w:t>
      </w:r>
      <w:r w:rsidRPr="00C47243">
        <w:rPr>
          <w:rFonts w:ascii="Times New Roman" w:hAnsi="Times New Roman"/>
          <w:spacing w:val="-10"/>
          <w:sz w:val="27"/>
          <w:szCs w:val="27"/>
          <w:lang w:val="vi-VN"/>
        </w:rPr>
        <w:t xml:space="preserve">. </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val="vi-VN"/>
        </w:rPr>
      </w:pPr>
      <w:r w:rsidRPr="006D1ADB">
        <w:rPr>
          <w:rFonts w:ascii="Times New Roman" w:hAnsi="Times New Roman"/>
          <w:sz w:val="27"/>
          <w:szCs w:val="27"/>
          <w:lang w:val="vi-VN"/>
        </w:rPr>
        <w:t xml:space="preserve">- Việc lập dự toán; kinh phí CTMT </w:t>
      </w:r>
      <w:r w:rsidR="00A1185C">
        <w:rPr>
          <w:rFonts w:ascii="Times New Roman" w:hAnsi="Times New Roman"/>
          <w:sz w:val="27"/>
          <w:szCs w:val="27"/>
          <w:lang w:bidi="he-IL"/>
        </w:rPr>
        <w:t>bộ, ngành</w:t>
      </w:r>
      <w:r w:rsidRPr="006D1ADB">
        <w:rPr>
          <w:rFonts w:ascii="Times New Roman" w:hAnsi="Times New Roman"/>
          <w:sz w:val="27"/>
          <w:szCs w:val="27"/>
          <w:lang w:val="vi-VN"/>
        </w:rPr>
        <w:t xml:space="preserve"> được giao quản lý và sử dụng. Chi tiết việc phân bổ kinh phí CTMT của </w:t>
      </w:r>
      <w:r w:rsidR="00A1185C">
        <w:rPr>
          <w:rFonts w:ascii="Times New Roman" w:hAnsi="Times New Roman"/>
          <w:sz w:val="27"/>
          <w:szCs w:val="27"/>
          <w:lang w:bidi="he-IL"/>
        </w:rPr>
        <w:t>bộ, ngành</w:t>
      </w:r>
      <w:r w:rsidRPr="006D1ADB">
        <w:rPr>
          <w:rFonts w:ascii="Times New Roman" w:hAnsi="Times New Roman"/>
          <w:sz w:val="27"/>
          <w:szCs w:val="27"/>
          <w:lang w:val="vi-VN"/>
        </w:rPr>
        <w:t xml:space="preserve"> cho các đơn vị trực thuộc.</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val="vi-VN"/>
        </w:rPr>
      </w:pPr>
      <w:r w:rsidRPr="006D1ADB">
        <w:rPr>
          <w:rFonts w:ascii="Times New Roman" w:hAnsi="Times New Roman"/>
          <w:sz w:val="27"/>
          <w:szCs w:val="27"/>
          <w:lang w:val="vi-VN"/>
        </w:rPr>
        <w:t>- Tình hình sử dụng kinh phí và quyết toán kinh phí CTMT, chi tiết từng nguồn kinh phí CTMT và đơn vị sử dụng.</w:t>
      </w:r>
    </w:p>
    <w:p w:rsidR="008F1042" w:rsidRPr="008A7AEC" w:rsidRDefault="007124B2" w:rsidP="00322EF8">
      <w:pPr>
        <w:pStyle w:val="BodyTextIndent"/>
        <w:spacing w:before="80" w:after="80" w:line="320" w:lineRule="atLeast"/>
        <w:ind w:left="0" w:firstLine="567"/>
        <w:jc w:val="both"/>
        <w:rPr>
          <w:rFonts w:ascii="Times New Roman" w:hAnsi="Times New Roman"/>
          <w:sz w:val="27"/>
          <w:szCs w:val="27"/>
          <w:lang w:bidi="he-IL"/>
        </w:rPr>
      </w:pPr>
      <w:r w:rsidRPr="008A7AEC">
        <w:rPr>
          <w:rFonts w:ascii="Times New Roman" w:hAnsi="Times New Roman"/>
          <w:sz w:val="27"/>
          <w:szCs w:val="27"/>
          <w:lang w:bidi="he-IL"/>
        </w:rPr>
        <w:t>d)</w:t>
      </w:r>
      <w:r w:rsidR="008F1042" w:rsidRPr="008A7AEC">
        <w:rPr>
          <w:rFonts w:ascii="Times New Roman" w:hAnsi="Times New Roman"/>
          <w:sz w:val="27"/>
          <w:szCs w:val="27"/>
          <w:lang w:bidi="he-IL"/>
        </w:rPr>
        <w:t xml:space="preserve"> Thu, chi hoạt động sự nghiệp và hoạt động sản xuất kinh doanh</w:t>
      </w:r>
    </w:p>
    <w:p w:rsidR="008F1042" w:rsidRPr="00077C6C" w:rsidRDefault="008F1042" w:rsidP="00322EF8">
      <w:pPr>
        <w:pStyle w:val="BodyTextIndent"/>
        <w:tabs>
          <w:tab w:val="left" w:pos="567"/>
        </w:tabs>
        <w:spacing w:before="80" w:after="80" w:line="320" w:lineRule="atLeast"/>
        <w:ind w:left="0" w:firstLine="567"/>
        <w:jc w:val="both"/>
        <w:rPr>
          <w:rFonts w:ascii="Times New Roman" w:hAnsi="Times New Roman"/>
          <w:sz w:val="27"/>
          <w:szCs w:val="27"/>
          <w:lang w:val="de-DE" w:bidi="he-IL"/>
        </w:rPr>
      </w:pPr>
      <w:r w:rsidRPr="00077C6C">
        <w:rPr>
          <w:rFonts w:ascii="Times New Roman" w:hAnsi="Times New Roman"/>
          <w:sz w:val="27"/>
          <w:szCs w:val="27"/>
          <w:lang w:val="de-DE" w:bidi="he-IL"/>
        </w:rPr>
        <w:t>- Tổng số các khoản thu; nội dung một số khoản thu chính; số lượng các đơn vị quản lý, sử dụng phí, lệ phí, thu sự nghiệp được bổ sung kinh phí hoạt động</w:t>
      </w:r>
      <w:r w:rsidRPr="00077C6C">
        <w:rPr>
          <w:rFonts w:ascii="Times New Roman" w:hAnsi="Times New Roman"/>
          <w:sz w:val="27"/>
          <w:szCs w:val="27"/>
          <w:lang w:bidi="he-IL"/>
        </w:rPr>
        <w:t xml:space="preserve"> (nêu rõ số thu theo từng loại phí, lệ phí</w:t>
      </w:r>
      <w:r w:rsidR="00077C6C" w:rsidRPr="00077C6C">
        <w:rPr>
          <w:rFonts w:ascii="Times New Roman" w:hAnsi="Times New Roman"/>
          <w:sz w:val="27"/>
          <w:szCs w:val="27"/>
          <w:lang w:bidi="he-IL"/>
        </w:rPr>
        <w:t>, các khoản thu khác</w:t>
      </w:r>
      <w:r w:rsidRPr="00077C6C">
        <w:rPr>
          <w:rFonts w:ascii="Times New Roman" w:hAnsi="Times New Roman"/>
          <w:sz w:val="27"/>
          <w:szCs w:val="27"/>
          <w:lang w:bidi="he-IL"/>
        </w:rPr>
        <w:t>)</w:t>
      </w:r>
      <w:r w:rsidR="00FA6E3D" w:rsidRPr="00077C6C">
        <w:rPr>
          <w:rFonts w:ascii="Times New Roman" w:hAnsi="Times New Roman"/>
          <w:sz w:val="27"/>
          <w:szCs w:val="27"/>
          <w:lang w:bidi="he-IL"/>
        </w:rPr>
        <w:t>.</w:t>
      </w:r>
    </w:p>
    <w:p w:rsidR="00FA6E3D"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xml:space="preserve">- Chi tiết thu, chi sự nghiệp và hoạt động sản xuất kinh doanh của các đơn vị thuộc </w:t>
      </w:r>
      <w:r w:rsidR="00A1185C">
        <w:rPr>
          <w:rFonts w:ascii="Times New Roman" w:hAnsi="Times New Roman"/>
          <w:sz w:val="27"/>
          <w:szCs w:val="27"/>
          <w:lang w:bidi="he-IL"/>
        </w:rPr>
        <w:t>bộ, ngành</w:t>
      </w:r>
      <w:r w:rsidR="00FA6E3D">
        <w:rPr>
          <w:rFonts w:ascii="Times New Roman" w:hAnsi="Times New Roman"/>
          <w:sz w:val="27"/>
          <w:szCs w:val="27"/>
          <w:lang w:bidi="he-IL"/>
        </w:rPr>
        <w:t>.</w:t>
      </w:r>
    </w:p>
    <w:p w:rsidR="00FA6E3D" w:rsidRPr="008A7AEC" w:rsidRDefault="007124B2" w:rsidP="00322EF8">
      <w:pPr>
        <w:pStyle w:val="BodyTextIndent"/>
        <w:spacing w:before="80" w:after="80" w:line="320" w:lineRule="atLeast"/>
        <w:ind w:left="0" w:firstLine="567"/>
        <w:jc w:val="both"/>
        <w:rPr>
          <w:rFonts w:ascii="Times New Roman" w:hAnsi="Times New Roman"/>
          <w:spacing w:val="-4"/>
          <w:sz w:val="27"/>
          <w:szCs w:val="27"/>
          <w:lang w:bidi="he-IL"/>
        </w:rPr>
      </w:pPr>
      <w:r w:rsidRPr="008A7AEC">
        <w:rPr>
          <w:rFonts w:ascii="Times New Roman" w:hAnsi="Times New Roman"/>
          <w:spacing w:val="-4"/>
          <w:sz w:val="27"/>
          <w:szCs w:val="27"/>
          <w:lang w:bidi="he-IL"/>
        </w:rPr>
        <w:t>đ)</w:t>
      </w:r>
      <w:r w:rsidR="008A7AEC" w:rsidRPr="008A7AEC">
        <w:rPr>
          <w:rFonts w:ascii="Times New Roman" w:hAnsi="Times New Roman"/>
          <w:spacing w:val="-4"/>
          <w:sz w:val="27"/>
          <w:szCs w:val="27"/>
          <w:lang w:bidi="he-IL"/>
        </w:rPr>
        <w:t xml:space="preserve"> </w:t>
      </w:r>
      <w:r w:rsidR="00DE04DB" w:rsidRPr="008A7AEC">
        <w:rPr>
          <w:rFonts w:ascii="Times New Roman" w:hAnsi="Times New Roman"/>
          <w:spacing w:val="-4"/>
          <w:sz w:val="27"/>
          <w:szCs w:val="27"/>
          <w:lang w:bidi="he-IL"/>
        </w:rPr>
        <w:t>G</w:t>
      </w:r>
      <w:r w:rsidR="008F1042" w:rsidRPr="008A7AEC">
        <w:rPr>
          <w:rFonts w:ascii="Times New Roman" w:hAnsi="Times New Roman"/>
          <w:spacing w:val="-4"/>
          <w:sz w:val="27"/>
          <w:szCs w:val="27"/>
          <w:lang w:val="vi-VN" w:bidi="he-IL"/>
        </w:rPr>
        <w:t xml:space="preserve">hi thu, ghi chi </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xml:space="preserve">Số chưa ghi thu ghi chi năm trước chuyển sang, số phải ghi thu ghi chi </w:t>
      </w:r>
      <w:r w:rsidR="00A1185C">
        <w:rPr>
          <w:rFonts w:ascii="Times New Roman" w:hAnsi="Times New Roman"/>
          <w:sz w:val="27"/>
          <w:szCs w:val="27"/>
          <w:lang w:bidi="he-IL"/>
        </w:rPr>
        <w:t>năm ngân sách</w:t>
      </w:r>
      <w:r w:rsidRPr="006D1ADB">
        <w:rPr>
          <w:rFonts w:ascii="Times New Roman" w:hAnsi="Times New Roman"/>
          <w:sz w:val="27"/>
          <w:szCs w:val="27"/>
          <w:lang w:bidi="he-IL"/>
        </w:rPr>
        <w:t xml:space="preserve">; số đã ghi thu ghi chi, ghi chi </w:t>
      </w:r>
      <w:r w:rsidR="00A1185C">
        <w:rPr>
          <w:rFonts w:ascii="Times New Roman" w:hAnsi="Times New Roman"/>
          <w:sz w:val="27"/>
          <w:szCs w:val="27"/>
          <w:lang w:bidi="he-IL"/>
        </w:rPr>
        <w:t>trong năm ngân sách</w:t>
      </w:r>
      <w:r w:rsidRPr="006D1ADB">
        <w:rPr>
          <w:rFonts w:ascii="Times New Roman" w:hAnsi="Times New Roman"/>
          <w:sz w:val="27"/>
          <w:szCs w:val="27"/>
          <w:lang w:bidi="he-IL"/>
        </w:rPr>
        <w:t xml:space="preserve">; số lũy kế chưa ghi thu, ghi chi còn đến hết năm </w:t>
      </w:r>
      <w:r w:rsidR="00A1185C">
        <w:rPr>
          <w:rFonts w:ascii="Times New Roman" w:hAnsi="Times New Roman"/>
          <w:sz w:val="27"/>
          <w:szCs w:val="27"/>
          <w:lang w:bidi="he-IL"/>
        </w:rPr>
        <w:t>ngân sách</w:t>
      </w:r>
      <w:r w:rsidRPr="006D1ADB">
        <w:rPr>
          <w:rFonts w:ascii="Times New Roman" w:hAnsi="Times New Roman"/>
          <w:sz w:val="27"/>
          <w:szCs w:val="27"/>
          <w:lang w:bidi="he-IL"/>
        </w:rPr>
        <w:t>.</w:t>
      </w:r>
    </w:p>
    <w:p w:rsidR="008F1042" w:rsidRPr="008A7AEC" w:rsidRDefault="007124B2" w:rsidP="00322EF8">
      <w:pPr>
        <w:pStyle w:val="BodyTextIndent"/>
        <w:spacing w:before="80" w:after="80" w:line="320" w:lineRule="atLeast"/>
        <w:ind w:left="0" w:firstLine="567"/>
        <w:jc w:val="both"/>
        <w:rPr>
          <w:rFonts w:ascii="Times New Roman" w:hAnsi="Times New Roman"/>
          <w:iCs/>
          <w:sz w:val="27"/>
          <w:szCs w:val="27"/>
          <w:lang w:bidi="he-IL"/>
        </w:rPr>
      </w:pPr>
      <w:r w:rsidRPr="008A7AEC">
        <w:rPr>
          <w:rFonts w:ascii="Times New Roman" w:hAnsi="Times New Roman"/>
          <w:iCs/>
          <w:sz w:val="27"/>
          <w:szCs w:val="27"/>
          <w:lang w:bidi="he-IL"/>
        </w:rPr>
        <w:t>e)</w:t>
      </w:r>
      <w:r w:rsidR="008F1042" w:rsidRPr="008A7AEC">
        <w:rPr>
          <w:rFonts w:ascii="Times New Roman" w:hAnsi="Times New Roman"/>
          <w:iCs/>
          <w:sz w:val="27"/>
          <w:szCs w:val="27"/>
          <w:lang w:bidi="he-IL"/>
        </w:rPr>
        <w:t xml:space="preserve"> Xử lý số dư </w:t>
      </w:r>
    </w:p>
    <w:p w:rsidR="008F1042" w:rsidRPr="006D1ADB" w:rsidRDefault="00FA6E3D" w:rsidP="00322EF8">
      <w:pPr>
        <w:pStyle w:val="BodyTextIndent"/>
        <w:spacing w:before="80" w:after="80" w:line="320" w:lineRule="atLeast"/>
        <w:ind w:left="0" w:firstLine="567"/>
        <w:jc w:val="both"/>
        <w:rPr>
          <w:rFonts w:ascii="Times New Roman" w:hAnsi="Times New Roman"/>
          <w:iCs/>
          <w:sz w:val="27"/>
          <w:szCs w:val="27"/>
          <w:lang w:val="vi-VN" w:bidi="he-IL"/>
        </w:rPr>
      </w:pPr>
      <w:r>
        <w:rPr>
          <w:rFonts w:ascii="Times New Roman" w:hAnsi="Times New Roman"/>
          <w:iCs/>
          <w:sz w:val="27"/>
          <w:szCs w:val="27"/>
          <w:lang w:bidi="he-IL"/>
        </w:rPr>
        <w:lastRenderedPageBreak/>
        <w:t>Kinh phín</w:t>
      </w:r>
      <w:r w:rsidR="008F1042" w:rsidRPr="006D1ADB">
        <w:rPr>
          <w:rFonts w:ascii="Times New Roman" w:hAnsi="Times New Roman"/>
          <w:iCs/>
          <w:sz w:val="27"/>
          <w:szCs w:val="27"/>
          <w:lang w:bidi="he-IL"/>
        </w:rPr>
        <w:t xml:space="preserve">ăm </w:t>
      </w:r>
      <w:r w:rsidR="00A1185C">
        <w:rPr>
          <w:rFonts w:ascii="Times New Roman" w:hAnsi="Times New Roman"/>
          <w:iCs/>
          <w:sz w:val="27"/>
          <w:szCs w:val="27"/>
          <w:lang w:bidi="he-IL"/>
        </w:rPr>
        <w:t>trước</w:t>
      </w:r>
      <w:r w:rsidR="008F1042" w:rsidRPr="006D1ADB">
        <w:rPr>
          <w:rFonts w:ascii="Times New Roman" w:hAnsi="Times New Roman"/>
          <w:iCs/>
          <w:sz w:val="27"/>
          <w:szCs w:val="27"/>
          <w:lang w:bidi="he-IL"/>
        </w:rPr>
        <w:t xml:space="preserve"> chuyển sang; </w:t>
      </w:r>
      <w:r>
        <w:rPr>
          <w:rFonts w:ascii="Times New Roman" w:hAnsi="Times New Roman"/>
          <w:iCs/>
          <w:sz w:val="27"/>
          <w:szCs w:val="27"/>
          <w:lang w:bidi="he-IL"/>
        </w:rPr>
        <w:t xml:space="preserve">kinh phí </w:t>
      </w:r>
      <w:r w:rsidR="008F1042" w:rsidRPr="006D1ADB">
        <w:rPr>
          <w:rFonts w:ascii="Times New Roman" w:hAnsi="Times New Roman"/>
          <w:iCs/>
          <w:sz w:val="27"/>
          <w:szCs w:val="27"/>
          <w:lang w:bidi="he-IL"/>
        </w:rPr>
        <w:t>chuyển sang năm</w:t>
      </w:r>
      <w:r w:rsidR="00A1185C">
        <w:rPr>
          <w:rFonts w:ascii="Times New Roman" w:hAnsi="Times New Roman"/>
          <w:iCs/>
          <w:sz w:val="27"/>
          <w:szCs w:val="27"/>
          <w:lang w:bidi="he-IL"/>
        </w:rPr>
        <w:t xml:space="preserve"> sau</w:t>
      </w:r>
      <w:r w:rsidR="008F1042" w:rsidRPr="006D1ADB">
        <w:rPr>
          <w:rFonts w:ascii="Times New Roman" w:hAnsi="Times New Roman"/>
          <w:iCs/>
          <w:sz w:val="27"/>
          <w:szCs w:val="27"/>
          <w:lang w:val="vi-VN" w:bidi="he-IL"/>
        </w:rPr>
        <w:t xml:space="preserve">(chi tiết </w:t>
      </w:r>
      <w:r w:rsidR="008F1042" w:rsidRPr="006D1ADB">
        <w:rPr>
          <w:rFonts w:ascii="Times New Roman" w:hAnsi="Times New Roman"/>
          <w:iCs/>
          <w:sz w:val="27"/>
          <w:szCs w:val="27"/>
          <w:lang w:bidi="he-IL"/>
        </w:rPr>
        <w:t xml:space="preserve">dư tạm ứng, dư dự toán, </w:t>
      </w:r>
      <w:r w:rsidR="008F1042" w:rsidRPr="006D1ADB">
        <w:rPr>
          <w:rFonts w:ascii="Times New Roman" w:hAnsi="Times New Roman"/>
          <w:color w:val="000000"/>
          <w:sz w:val="27"/>
          <w:szCs w:val="27"/>
          <w:lang w:val="vi-VN"/>
        </w:rPr>
        <w:t xml:space="preserve">theo từng loại kinh phí, </w:t>
      </w:r>
      <w:r w:rsidR="008F1042" w:rsidRPr="006D1ADB">
        <w:rPr>
          <w:rFonts w:ascii="Times New Roman" w:hAnsi="Times New Roman"/>
          <w:color w:val="000000"/>
          <w:sz w:val="27"/>
          <w:szCs w:val="27"/>
        </w:rPr>
        <w:t xml:space="preserve">từng </w:t>
      </w:r>
      <w:r w:rsidR="008F1042" w:rsidRPr="006D1ADB">
        <w:rPr>
          <w:rFonts w:ascii="Times New Roman" w:hAnsi="Times New Roman"/>
          <w:color w:val="000000"/>
          <w:sz w:val="27"/>
          <w:szCs w:val="27"/>
          <w:lang w:val="vi-VN"/>
        </w:rPr>
        <w:t xml:space="preserve">đơn vị); </w:t>
      </w:r>
      <w:r>
        <w:rPr>
          <w:rFonts w:ascii="Times New Roman" w:hAnsi="Times New Roman"/>
          <w:color w:val="000000"/>
          <w:sz w:val="27"/>
          <w:szCs w:val="27"/>
        </w:rPr>
        <w:t>kinh phí</w:t>
      </w:r>
      <w:r w:rsidR="008F1042" w:rsidRPr="006D1ADB">
        <w:rPr>
          <w:rFonts w:ascii="Times New Roman" w:hAnsi="Times New Roman"/>
          <w:color w:val="000000"/>
          <w:sz w:val="27"/>
          <w:szCs w:val="27"/>
          <w:lang w:val="vi-VN"/>
        </w:rPr>
        <w:t xml:space="preserve"> bị hủy; </w:t>
      </w:r>
      <w:r>
        <w:rPr>
          <w:rFonts w:ascii="Times New Roman" w:hAnsi="Times New Roman"/>
          <w:color w:val="000000"/>
          <w:sz w:val="27"/>
          <w:szCs w:val="27"/>
        </w:rPr>
        <w:t>kinh phí</w:t>
      </w:r>
      <w:r w:rsidR="008F1042" w:rsidRPr="006D1ADB">
        <w:rPr>
          <w:rFonts w:ascii="Times New Roman" w:hAnsi="Times New Roman"/>
          <w:color w:val="000000"/>
          <w:sz w:val="27"/>
          <w:szCs w:val="27"/>
          <w:lang w:val="vi-VN"/>
        </w:rPr>
        <w:t xml:space="preserve"> phải nộp lại NSNN.</w:t>
      </w:r>
    </w:p>
    <w:p w:rsidR="008F1042" w:rsidRPr="00C47243" w:rsidRDefault="008656B7" w:rsidP="00322EF8">
      <w:pPr>
        <w:pStyle w:val="BodyTextIndent"/>
        <w:spacing w:before="80" w:after="80" w:line="320" w:lineRule="atLeast"/>
        <w:ind w:left="0" w:firstLine="567"/>
        <w:jc w:val="both"/>
        <w:rPr>
          <w:rFonts w:ascii="Times New Roman" w:hAnsi="Times New Roman"/>
          <w:b/>
          <w:i/>
          <w:sz w:val="27"/>
          <w:szCs w:val="27"/>
          <w:lang w:bidi="he-IL"/>
        </w:rPr>
      </w:pPr>
      <w:r w:rsidRPr="00C47243">
        <w:rPr>
          <w:rFonts w:ascii="Times New Roman" w:hAnsi="Times New Roman"/>
          <w:b/>
          <w:i/>
          <w:sz w:val="27"/>
          <w:szCs w:val="27"/>
          <w:lang w:bidi="he-IL"/>
        </w:rPr>
        <w:t>2.</w:t>
      </w:r>
      <w:r w:rsidR="007124B2" w:rsidRPr="00C47243">
        <w:rPr>
          <w:rFonts w:ascii="Times New Roman" w:hAnsi="Times New Roman"/>
          <w:b/>
          <w:i/>
          <w:sz w:val="27"/>
          <w:szCs w:val="27"/>
          <w:lang w:bidi="he-IL"/>
        </w:rPr>
        <w:t>3</w:t>
      </w:r>
      <w:r w:rsidR="008F1042" w:rsidRPr="00C47243">
        <w:rPr>
          <w:rFonts w:ascii="Times New Roman" w:hAnsi="Times New Roman"/>
          <w:b/>
          <w:i/>
          <w:sz w:val="27"/>
          <w:szCs w:val="27"/>
          <w:lang w:bidi="he-IL"/>
        </w:rPr>
        <w:t xml:space="preserve">. Công tác quản lý và sử dụng tài sản công; Các loại Quỹ </w:t>
      </w:r>
    </w:p>
    <w:p w:rsidR="008F104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6D1ADB">
        <w:rPr>
          <w:rFonts w:ascii="Times New Roman" w:hAnsi="Times New Roman"/>
          <w:sz w:val="27"/>
          <w:szCs w:val="27"/>
          <w:lang w:bidi="he-IL"/>
        </w:rPr>
        <w:t xml:space="preserve">- Số lượng, giá trị tổng hợp về tài sản là đất đai, trụ sở, phương tiện đi lại, trang thiết làm việc đang quản lý, khai thác và sử dụng (nguyên giá và giá trị còn lại) của </w:t>
      </w:r>
      <w:r w:rsidR="00FA6E3D">
        <w:rPr>
          <w:rFonts w:ascii="Times New Roman" w:hAnsi="Times New Roman"/>
          <w:sz w:val="27"/>
          <w:szCs w:val="27"/>
          <w:lang w:bidi="he-IL"/>
        </w:rPr>
        <w:t>bộ, ngành</w:t>
      </w:r>
      <w:r w:rsidRPr="006D1ADB">
        <w:rPr>
          <w:rFonts w:ascii="Times New Roman" w:hAnsi="Times New Roman"/>
          <w:sz w:val="27"/>
          <w:szCs w:val="27"/>
          <w:lang w:bidi="he-IL"/>
        </w:rPr>
        <w:t xml:space="preserve"> và tất cả các đơn vị trực thuộc kèm theo các văn bản quy định về sử dụng tài sản, ô tô của </w:t>
      </w:r>
      <w:r w:rsidR="00FA6E3D">
        <w:rPr>
          <w:rFonts w:ascii="Times New Roman" w:hAnsi="Times New Roman"/>
          <w:sz w:val="27"/>
          <w:szCs w:val="27"/>
          <w:lang w:bidi="he-IL"/>
        </w:rPr>
        <w:t>bộ, ngành</w:t>
      </w:r>
      <w:r w:rsidRPr="00FA6E3D">
        <w:rPr>
          <w:rFonts w:ascii="Times New Roman" w:hAnsi="Times New Roman"/>
          <w:i/>
          <w:sz w:val="27"/>
          <w:szCs w:val="27"/>
          <w:lang w:bidi="he-IL"/>
        </w:rPr>
        <w:t>.</w:t>
      </w:r>
    </w:p>
    <w:p w:rsidR="00F51472" w:rsidRPr="006D1ADB" w:rsidRDefault="008F1042" w:rsidP="00322EF8">
      <w:pPr>
        <w:pStyle w:val="BodyTextIndent"/>
        <w:spacing w:before="80" w:after="80" w:line="320" w:lineRule="atLeast"/>
        <w:ind w:left="0" w:firstLine="567"/>
        <w:jc w:val="both"/>
        <w:rPr>
          <w:rFonts w:ascii="Times New Roman" w:hAnsi="Times New Roman"/>
          <w:sz w:val="27"/>
          <w:szCs w:val="27"/>
          <w:lang w:bidi="he-IL"/>
        </w:rPr>
      </w:pPr>
      <w:r w:rsidRPr="00FA6E3D">
        <w:rPr>
          <w:rFonts w:ascii="Times New Roman" w:hAnsi="Times New Roman"/>
          <w:sz w:val="27"/>
          <w:szCs w:val="27"/>
          <w:lang w:bidi="he-IL"/>
        </w:rPr>
        <w:t>- Tình hình thực hiện quản lý, sử dụng tài sản là đất đai, trụ sở, phương tiện đi lại, trang thiết bị làm việc</w:t>
      </w:r>
      <w:r w:rsidR="00F51472" w:rsidRPr="00FA6E3D">
        <w:rPr>
          <w:rFonts w:ascii="Times New Roman" w:hAnsi="Times New Roman"/>
          <w:i/>
          <w:sz w:val="27"/>
          <w:szCs w:val="27"/>
          <w:lang w:bidi="he-IL"/>
        </w:rPr>
        <w:t>.</w:t>
      </w:r>
    </w:p>
    <w:p w:rsidR="008F1042" w:rsidRPr="006D1ADB" w:rsidRDefault="008F1042" w:rsidP="00322EF8">
      <w:pPr>
        <w:pStyle w:val="BodyTextIndent"/>
        <w:spacing w:before="80" w:after="80" w:line="320" w:lineRule="atLeast"/>
        <w:ind w:left="0" w:firstLine="567"/>
        <w:jc w:val="both"/>
        <w:rPr>
          <w:rFonts w:ascii="Times New Roman" w:hAnsi="Times New Roman"/>
          <w:color w:val="000000"/>
          <w:sz w:val="27"/>
          <w:szCs w:val="27"/>
          <w:lang w:val="vi-VN" w:bidi="he-IL"/>
        </w:rPr>
      </w:pPr>
      <w:r w:rsidRPr="006D1ADB">
        <w:rPr>
          <w:rFonts w:ascii="Times New Roman" w:hAnsi="Times New Roman"/>
          <w:color w:val="000000"/>
          <w:sz w:val="27"/>
          <w:szCs w:val="27"/>
          <w:lang w:bidi="he-IL"/>
        </w:rPr>
        <w:t>- Nguồn hình thành, tình hình quản lý và sử dụng, số dư chi tiết các Quỹ (nếu có).</w:t>
      </w:r>
    </w:p>
    <w:p w:rsidR="008656B7" w:rsidRPr="00C47243" w:rsidRDefault="008656B7" w:rsidP="00322EF8">
      <w:pPr>
        <w:pStyle w:val="BodyTextIndent"/>
        <w:spacing w:before="80" w:after="80" w:line="320" w:lineRule="atLeast"/>
        <w:ind w:left="0" w:firstLine="567"/>
        <w:jc w:val="both"/>
        <w:rPr>
          <w:rFonts w:ascii="Times New Roman" w:hAnsi="Times New Roman"/>
          <w:b/>
          <w:i/>
          <w:sz w:val="27"/>
          <w:szCs w:val="27"/>
          <w:lang w:bidi="he-IL"/>
        </w:rPr>
      </w:pPr>
      <w:r w:rsidRPr="00C47243">
        <w:rPr>
          <w:rFonts w:ascii="Times New Roman" w:hAnsi="Times New Roman"/>
          <w:b/>
          <w:i/>
          <w:color w:val="000000"/>
          <w:sz w:val="27"/>
          <w:szCs w:val="27"/>
          <w:lang w:bidi="he-IL"/>
        </w:rPr>
        <w:t>2.</w:t>
      </w:r>
      <w:r w:rsidR="007124B2" w:rsidRPr="00C47243">
        <w:rPr>
          <w:rFonts w:ascii="Times New Roman" w:hAnsi="Times New Roman"/>
          <w:b/>
          <w:i/>
          <w:color w:val="000000"/>
          <w:sz w:val="27"/>
          <w:szCs w:val="27"/>
          <w:lang w:bidi="he-IL"/>
        </w:rPr>
        <w:t>4</w:t>
      </w:r>
      <w:r w:rsidR="008F1042" w:rsidRPr="00C47243">
        <w:rPr>
          <w:rFonts w:ascii="Times New Roman" w:hAnsi="Times New Roman"/>
          <w:b/>
          <w:i/>
          <w:color w:val="000000"/>
          <w:sz w:val="27"/>
          <w:szCs w:val="27"/>
          <w:lang w:val="vi-VN" w:bidi="he-IL"/>
        </w:rPr>
        <w:t xml:space="preserve">. </w:t>
      </w:r>
      <w:r w:rsidR="008F1042" w:rsidRPr="00C47243">
        <w:rPr>
          <w:rFonts w:ascii="Times New Roman" w:hAnsi="Times New Roman"/>
          <w:b/>
          <w:i/>
          <w:sz w:val="27"/>
          <w:szCs w:val="27"/>
          <w:lang w:bidi="he-IL"/>
        </w:rPr>
        <w:t xml:space="preserve">Công tác quản lý và sử dụng biên chế công chức, viên chức, hợp đồng lao động và quỹ lương năm </w:t>
      </w:r>
      <w:r w:rsidRPr="00C47243">
        <w:rPr>
          <w:rFonts w:ascii="Times New Roman" w:hAnsi="Times New Roman"/>
          <w:b/>
          <w:i/>
          <w:sz w:val="27"/>
          <w:szCs w:val="27"/>
          <w:lang w:bidi="he-IL"/>
        </w:rPr>
        <w:t>ngân sách</w:t>
      </w:r>
    </w:p>
    <w:p w:rsidR="0013721E" w:rsidRDefault="008656B7" w:rsidP="00322EF8">
      <w:pPr>
        <w:pStyle w:val="BodyTextIndent"/>
        <w:spacing w:before="80" w:after="80" w:line="320" w:lineRule="atLeast"/>
        <w:ind w:left="0" w:firstLine="567"/>
        <w:jc w:val="both"/>
        <w:rPr>
          <w:rFonts w:ascii="Times New Roman" w:hAnsi="Times New Roman"/>
          <w:b/>
          <w:sz w:val="27"/>
          <w:szCs w:val="27"/>
          <w:lang w:bidi="he-IL"/>
        </w:rPr>
      </w:pPr>
      <w:r>
        <w:rPr>
          <w:rFonts w:ascii="Times New Roman" w:hAnsi="Times New Roman"/>
          <w:b/>
          <w:sz w:val="27"/>
          <w:szCs w:val="27"/>
          <w:lang w:bidi="he-IL"/>
        </w:rPr>
        <w:t xml:space="preserve">3. </w:t>
      </w:r>
      <w:r w:rsidR="0013721E" w:rsidRPr="008656B7">
        <w:rPr>
          <w:rFonts w:ascii="Times New Roman" w:hAnsi="Times New Roman"/>
          <w:b/>
          <w:sz w:val="27"/>
          <w:szCs w:val="27"/>
          <w:lang w:bidi="he-IL"/>
        </w:rPr>
        <w:t>Kết luận</w:t>
      </w:r>
      <w:r>
        <w:rPr>
          <w:rFonts w:ascii="Times New Roman" w:hAnsi="Times New Roman"/>
          <w:b/>
          <w:sz w:val="27"/>
          <w:szCs w:val="27"/>
          <w:lang w:bidi="he-IL"/>
        </w:rPr>
        <w:t xml:space="preserve"> đánh giá rủi ro (Phần này do Đoàn lập trên cơ sở phân tích thông tin thu thập được</w:t>
      </w:r>
    </w:p>
    <w:p w:rsidR="008656B7" w:rsidRPr="00C47243" w:rsidRDefault="008656B7" w:rsidP="00322EF8">
      <w:pPr>
        <w:pStyle w:val="BodyTextIndent"/>
        <w:spacing w:before="80" w:after="80" w:line="320" w:lineRule="atLeast"/>
        <w:ind w:left="0" w:firstLine="567"/>
        <w:jc w:val="both"/>
        <w:rPr>
          <w:rFonts w:ascii="Times New Roman" w:hAnsi="Times New Roman"/>
          <w:b/>
          <w:i/>
          <w:sz w:val="27"/>
          <w:szCs w:val="27"/>
          <w:lang w:bidi="he-IL"/>
        </w:rPr>
      </w:pPr>
      <w:r w:rsidRPr="00C47243">
        <w:rPr>
          <w:rFonts w:ascii="Times New Roman" w:hAnsi="Times New Roman"/>
          <w:b/>
          <w:i/>
          <w:sz w:val="27"/>
          <w:szCs w:val="27"/>
          <w:lang w:bidi="he-IL"/>
        </w:rPr>
        <w:t>3.1. Đối với tổng thể báo cáo tài chính</w:t>
      </w:r>
    </w:p>
    <w:p w:rsidR="008656B7" w:rsidRPr="00C47243" w:rsidRDefault="008656B7" w:rsidP="00322EF8">
      <w:pPr>
        <w:pStyle w:val="BodyTextIndent"/>
        <w:spacing w:before="80" w:after="80" w:line="320" w:lineRule="atLeast"/>
        <w:ind w:left="0" w:firstLine="567"/>
        <w:jc w:val="both"/>
        <w:rPr>
          <w:rFonts w:ascii="Times New Roman" w:hAnsi="Times New Roman"/>
          <w:b/>
          <w:i/>
          <w:sz w:val="27"/>
          <w:szCs w:val="27"/>
          <w:lang w:bidi="he-IL"/>
        </w:rPr>
      </w:pPr>
      <w:r w:rsidRPr="00C47243">
        <w:rPr>
          <w:rFonts w:ascii="Times New Roman" w:hAnsi="Times New Roman"/>
          <w:b/>
          <w:i/>
          <w:sz w:val="27"/>
          <w:szCs w:val="27"/>
          <w:lang w:bidi="he-IL"/>
        </w:rPr>
        <w:t>3.2. Đánh giá rủi ro đối với các khoản mục</w:t>
      </w:r>
    </w:p>
    <w:tbl>
      <w:tblPr>
        <w:tblStyle w:val="TableGrid"/>
        <w:tblW w:w="0" w:type="auto"/>
        <w:tblLook w:val="04A0" w:firstRow="1" w:lastRow="0" w:firstColumn="1" w:lastColumn="0" w:noHBand="0" w:noVBand="1"/>
      </w:tblPr>
      <w:tblGrid>
        <w:gridCol w:w="2519"/>
        <w:gridCol w:w="2976"/>
        <w:gridCol w:w="1445"/>
        <w:gridCol w:w="2348"/>
      </w:tblGrid>
      <w:tr w:rsidR="001514E1" w:rsidRPr="007E216B" w:rsidTr="007D0D3D">
        <w:tc>
          <w:tcPr>
            <w:tcW w:w="2519" w:type="dxa"/>
          </w:tcPr>
          <w:p w:rsidR="0013721E" w:rsidRPr="004C5A38" w:rsidRDefault="0013721E" w:rsidP="004C5A38">
            <w:pPr>
              <w:pStyle w:val="BodyText1"/>
              <w:spacing w:before="60" w:after="60"/>
              <w:jc w:val="center"/>
              <w:rPr>
                <w:b/>
                <w:sz w:val="24"/>
                <w:szCs w:val="24"/>
              </w:rPr>
            </w:pPr>
            <w:r w:rsidRPr="004C5A38">
              <w:rPr>
                <w:b/>
                <w:sz w:val="24"/>
                <w:szCs w:val="24"/>
              </w:rPr>
              <w:t>Mô tả rủi ro có sai sót trọng yếu</w:t>
            </w:r>
          </w:p>
        </w:tc>
        <w:tc>
          <w:tcPr>
            <w:tcW w:w="2976" w:type="dxa"/>
          </w:tcPr>
          <w:p w:rsidR="0013721E" w:rsidRPr="004C5A38" w:rsidRDefault="0013721E" w:rsidP="004C5A38">
            <w:pPr>
              <w:pStyle w:val="BodyText1"/>
              <w:spacing w:before="60" w:after="60"/>
              <w:jc w:val="center"/>
              <w:rPr>
                <w:b/>
                <w:sz w:val="24"/>
                <w:szCs w:val="24"/>
              </w:rPr>
            </w:pPr>
            <w:r w:rsidRPr="004C5A38">
              <w:rPr>
                <w:b/>
                <w:sz w:val="24"/>
                <w:szCs w:val="24"/>
              </w:rPr>
              <w:t>Ảnh hưởng</w:t>
            </w:r>
          </w:p>
        </w:tc>
        <w:tc>
          <w:tcPr>
            <w:tcW w:w="1445" w:type="dxa"/>
          </w:tcPr>
          <w:p w:rsidR="0013721E" w:rsidRPr="004C5A38" w:rsidRDefault="001514E1" w:rsidP="004C5A38">
            <w:pPr>
              <w:pStyle w:val="BodyText1"/>
              <w:spacing w:before="60" w:after="60"/>
              <w:jc w:val="center"/>
              <w:rPr>
                <w:b/>
                <w:sz w:val="24"/>
                <w:szCs w:val="24"/>
              </w:rPr>
            </w:pPr>
            <w:r>
              <w:rPr>
                <w:b/>
                <w:sz w:val="24"/>
                <w:szCs w:val="24"/>
              </w:rPr>
              <w:t xml:space="preserve">Rủi ro </w:t>
            </w:r>
            <w:r w:rsidR="0013721E" w:rsidRPr="004C5A38">
              <w:rPr>
                <w:b/>
                <w:sz w:val="24"/>
                <w:szCs w:val="24"/>
              </w:rPr>
              <w:t>đáng kể</w:t>
            </w:r>
          </w:p>
        </w:tc>
        <w:tc>
          <w:tcPr>
            <w:tcW w:w="2348" w:type="dxa"/>
          </w:tcPr>
          <w:p w:rsidR="0013721E" w:rsidRPr="004C5A38" w:rsidRDefault="0013721E" w:rsidP="004C5A38">
            <w:pPr>
              <w:pStyle w:val="BodyText1"/>
              <w:spacing w:before="60" w:after="60"/>
              <w:jc w:val="center"/>
              <w:rPr>
                <w:b/>
                <w:sz w:val="24"/>
                <w:szCs w:val="24"/>
              </w:rPr>
            </w:pPr>
            <w:r w:rsidRPr="004C5A38">
              <w:rPr>
                <w:b/>
                <w:sz w:val="24"/>
                <w:szCs w:val="24"/>
              </w:rPr>
              <w:t>Biện pháp xử lý/ Thủ tục kiểm toán</w:t>
            </w:r>
          </w:p>
        </w:tc>
      </w:tr>
      <w:tr w:rsidR="001514E1" w:rsidRPr="007E216B" w:rsidTr="007D0D3D">
        <w:tc>
          <w:tcPr>
            <w:tcW w:w="2519" w:type="dxa"/>
          </w:tcPr>
          <w:p w:rsidR="00771FB2" w:rsidRPr="004C5A38" w:rsidRDefault="00771FB2" w:rsidP="004C5A38">
            <w:pPr>
              <w:pStyle w:val="BodyText1"/>
              <w:spacing w:before="60" w:after="60"/>
              <w:jc w:val="both"/>
              <w:rPr>
                <w:b/>
                <w:sz w:val="24"/>
                <w:szCs w:val="24"/>
              </w:rPr>
            </w:pPr>
          </w:p>
        </w:tc>
        <w:tc>
          <w:tcPr>
            <w:tcW w:w="2976" w:type="dxa"/>
          </w:tcPr>
          <w:p w:rsidR="00EF2AD8" w:rsidRPr="007D0D3D" w:rsidRDefault="00771FB2" w:rsidP="007D0D3D">
            <w:pPr>
              <w:pStyle w:val="BodyText1"/>
              <w:spacing w:before="60" w:after="60"/>
              <w:jc w:val="both"/>
              <w:rPr>
                <w:sz w:val="24"/>
                <w:szCs w:val="24"/>
              </w:rPr>
            </w:pPr>
            <w:r w:rsidRPr="007D0D3D">
              <w:rPr>
                <w:sz w:val="24"/>
                <w:szCs w:val="24"/>
              </w:rPr>
              <w:t>Các khoản mục, nội dung có rủi ro cao</w:t>
            </w:r>
            <w:r w:rsidR="007D0D3D" w:rsidRPr="007D0D3D">
              <w:rPr>
                <w:sz w:val="24"/>
                <w:szCs w:val="24"/>
              </w:rPr>
              <w:t xml:space="preserve"> (T</w:t>
            </w:r>
            <w:r w:rsidR="00EF2AD8" w:rsidRPr="007D0D3D">
              <w:rPr>
                <w:sz w:val="24"/>
                <w:szCs w:val="24"/>
              </w:rPr>
              <w:t>ên khoản mục)</w:t>
            </w:r>
          </w:p>
        </w:tc>
        <w:tc>
          <w:tcPr>
            <w:tcW w:w="1445" w:type="dxa"/>
          </w:tcPr>
          <w:p w:rsidR="00771FB2" w:rsidRPr="004C5A38" w:rsidRDefault="00771FB2" w:rsidP="004C5A38">
            <w:pPr>
              <w:pStyle w:val="BodyText1"/>
              <w:spacing w:before="60" w:after="60"/>
              <w:jc w:val="center"/>
              <w:rPr>
                <w:sz w:val="24"/>
                <w:szCs w:val="24"/>
              </w:rPr>
            </w:pPr>
            <w:r w:rsidRPr="004C5A38">
              <w:rPr>
                <w:sz w:val="24"/>
                <w:szCs w:val="24"/>
              </w:rPr>
              <w:t>Cao</w:t>
            </w:r>
          </w:p>
        </w:tc>
        <w:tc>
          <w:tcPr>
            <w:tcW w:w="2348" w:type="dxa"/>
            <w:vMerge w:val="restart"/>
          </w:tcPr>
          <w:p w:rsidR="00771FB2" w:rsidRPr="004C5A38" w:rsidRDefault="00EF2AD8" w:rsidP="007D0D3D">
            <w:pPr>
              <w:pStyle w:val="BodyText1"/>
              <w:spacing w:before="60" w:after="60"/>
              <w:jc w:val="both"/>
              <w:rPr>
                <w:sz w:val="24"/>
                <w:szCs w:val="24"/>
              </w:rPr>
            </w:pPr>
            <w:r>
              <w:rPr>
                <w:sz w:val="24"/>
                <w:szCs w:val="24"/>
              </w:rPr>
              <w:t xml:space="preserve">(Để ngắn gọn có thể </w:t>
            </w:r>
            <w:r w:rsidR="007D0D3D">
              <w:rPr>
                <w:sz w:val="24"/>
                <w:szCs w:val="24"/>
              </w:rPr>
              <w:t>kết nối</w:t>
            </w:r>
            <w:r w:rsidR="00771FB2" w:rsidRPr="004C5A38">
              <w:rPr>
                <w:sz w:val="24"/>
                <w:szCs w:val="24"/>
              </w:rPr>
              <w:t xml:space="preserve"> sang Phụ lục </w:t>
            </w:r>
            <w:r w:rsidR="007D0D3D">
              <w:rPr>
                <w:sz w:val="24"/>
                <w:szCs w:val="24"/>
              </w:rPr>
              <w:t xml:space="preserve">số </w:t>
            </w:r>
            <w:r w:rsidR="00771FB2" w:rsidRPr="004C5A38">
              <w:rPr>
                <w:sz w:val="24"/>
                <w:szCs w:val="24"/>
              </w:rPr>
              <w:t>0</w:t>
            </w:r>
            <w:r w:rsidR="00322EF8" w:rsidRPr="004C5A38">
              <w:rPr>
                <w:sz w:val="24"/>
                <w:szCs w:val="24"/>
              </w:rPr>
              <w:t>6/</w:t>
            </w:r>
            <w:r w:rsidR="007D0D3D">
              <w:rPr>
                <w:sz w:val="24"/>
                <w:szCs w:val="24"/>
              </w:rPr>
              <w:t>HD-RRTY-NSBN</w:t>
            </w:r>
            <w:r w:rsidR="00322EF8" w:rsidRPr="004C5A38">
              <w:rPr>
                <w:sz w:val="24"/>
                <w:szCs w:val="24"/>
              </w:rPr>
              <w:t xml:space="preserve"> và Phụ lục 07/</w:t>
            </w:r>
            <w:r w:rsidR="007D0D3D">
              <w:rPr>
                <w:sz w:val="24"/>
                <w:szCs w:val="24"/>
              </w:rPr>
              <w:t>HD-RRTY-NSBN</w:t>
            </w:r>
            <w:r w:rsidR="00322EF8" w:rsidRPr="004C5A38">
              <w:rPr>
                <w:sz w:val="24"/>
                <w:szCs w:val="24"/>
              </w:rPr>
              <w:t>)</w:t>
            </w:r>
          </w:p>
        </w:tc>
      </w:tr>
      <w:tr w:rsidR="001514E1" w:rsidRPr="007E216B" w:rsidTr="007D0D3D">
        <w:tc>
          <w:tcPr>
            <w:tcW w:w="2519" w:type="dxa"/>
          </w:tcPr>
          <w:p w:rsidR="00771FB2" w:rsidRPr="00E256A3" w:rsidRDefault="00771FB2" w:rsidP="004C5A38">
            <w:pPr>
              <w:pStyle w:val="BodyText1"/>
              <w:spacing w:before="60" w:after="60"/>
              <w:jc w:val="both"/>
              <w:rPr>
                <w:b/>
                <w:sz w:val="26"/>
                <w:szCs w:val="26"/>
              </w:rPr>
            </w:pPr>
          </w:p>
        </w:tc>
        <w:tc>
          <w:tcPr>
            <w:tcW w:w="2976" w:type="dxa"/>
          </w:tcPr>
          <w:p w:rsidR="00771FB2" w:rsidRPr="007D0D3D" w:rsidRDefault="00771FB2" w:rsidP="004C5A38">
            <w:pPr>
              <w:pStyle w:val="BodyText1"/>
              <w:spacing w:before="60" w:after="60"/>
              <w:jc w:val="both"/>
              <w:rPr>
                <w:sz w:val="24"/>
                <w:szCs w:val="24"/>
              </w:rPr>
            </w:pPr>
            <w:r w:rsidRPr="007D0D3D">
              <w:rPr>
                <w:sz w:val="24"/>
                <w:szCs w:val="24"/>
              </w:rPr>
              <w:t>Các khoản mục, nội dung có rủi ro trung bình</w:t>
            </w:r>
            <w:r w:rsidR="007D0D3D">
              <w:rPr>
                <w:sz w:val="24"/>
                <w:szCs w:val="24"/>
              </w:rPr>
              <w:t xml:space="preserve"> </w:t>
            </w:r>
            <w:r w:rsidR="007D0D3D" w:rsidRPr="007D0D3D">
              <w:rPr>
                <w:sz w:val="24"/>
                <w:szCs w:val="24"/>
              </w:rPr>
              <w:t>(Tên khoản mục)</w:t>
            </w:r>
          </w:p>
        </w:tc>
        <w:tc>
          <w:tcPr>
            <w:tcW w:w="1445" w:type="dxa"/>
          </w:tcPr>
          <w:p w:rsidR="00771FB2" w:rsidRPr="004C5A38" w:rsidRDefault="00771FB2" w:rsidP="004C5A38">
            <w:pPr>
              <w:pStyle w:val="BodyText1"/>
              <w:spacing w:before="60" w:after="60"/>
              <w:jc w:val="center"/>
              <w:rPr>
                <w:sz w:val="24"/>
                <w:szCs w:val="24"/>
              </w:rPr>
            </w:pPr>
            <w:r w:rsidRPr="004C5A38">
              <w:rPr>
                <w:sz w:val="24"/>
                <w:szCs w:val="24"/>
              </w:rPr>
              <w:t>Trung bình</w:t>
            </w:r>
          </w:p>
        </w:tc>
        <w:tc>
          <w:tcPr>
            <w:tcW w:w="2348" w:type="dxa"/>
            <w:vMerge/>
          </w:tcPr>
          <w:p w:rsidR="00771FB2" w:rsidRPr="00E256A3" w:rsidRDefault="00771FB2" w:rsidP="00322EF8">
            <w:pPr>
              <w:pStyle w:val="BodyText1"/>
              <w:spacing w:before="80" w:after="80" w:line="340" w:lineRule="exact"/>
              <w:jc w:val="both"/>
              <w:rPr>
                <w:b/>
                <w:sz w:val="26"/>
                <w:szCs w:val="26"/>
              </w:rPr>
            </w:pPr>
          </w:p>
        </w:tc>
      </w:tr>
    </w:tbl>
    <w:p w:rsidR="00D847E8" w:rsidRDefault="004E483D" w:rsidP="00322EF8">
      <w:pPr>
        <w:pStyle w:val="Heading1"/>
        <w:keepNext w:val="0"/>
        <w:spacing w:before="80" w:after="80" w:line="360" w:lineRule="exact"/>
        <w:ind w:firstLine="567"/>
        <w:jc w:val="both"/>
        <w:rPr>
          <w:rFonts w:ascii="Times New Roman" w:hAnsi="Times New Roman"/>
          <w:b w:val="0"/>
          <w:i/>
          <w:caps w:val="0"/>
          <w:sz w:val="27"/>
          <w:szCs w:val="27"/>
          <w:lang w:bidi="he-IL"/>
        </w:rPr>
      </w:pPr>
      <w:r w:rsidRPr="00DE7587">
        <w:rPr>
          <w:rFonts w:ascii="Times New Roman" w:hAnsi="Times New Roman"/>
          <w:b w:val="0"/>
          <w:i/>
          <w:caps w:val="0"/>
          <w:sz w:val="27"/>
          <w:szCs w:val="27"/>
          <w:lang w:bidi="he-IL"/>
        </w:rPr>
        <w:t>(</w:t>
      </w:r>
      <w:r w:rsidRPr="00322EF8">
        <w:rPr>
          <w:rFonts w:ascii="Times New Roman" w:hAnsi="Times New Roman"/>
          <w:i/>
          <w:caps w:val="0"/>
          <w:sz w:val="27"/>
          <w:szCs w:val="27"/>
          <w:lang w:bidi="he-IL"/>
        </w:rPr>
        <w:t>Ghi chú</w:t>
      </w:r>
      <w:r w:rsidRPr="00DE7587">
        <w:rPr>
          <w:rFonts w:ascii="Times New Roman" w:hAnsi="Times New Roman"/>
          <w:b w:val="0"/>
          <w:i/>
          <w:caps w:val="0"/>
          <w:sz w:val="27"/>
          <w:szCs w:val="27"/>
          <w:lang w:bidi="he-IL"/>
        </w:rPr>
        <w:t>: Trường hợp Bộ, ngành đã được kiểm toán năm trước: Để giảm thủ tục hành chính, KTVNN có thể thu thập thông tin qua xem xét hồ sơ từ các cuộc kiểm toán trước và chỉ thu thập bổ sung các thông tin thay đổi đáng kể từ phía đơn vị được kiểm toán so với cuộc kiểm toán trước).</w:t>
      </w:r>
    </w:p>
    <w:p w:rsidR="00D847E8" w:rsidRPr="00D71CE1" w:rsidRDefault="00D847E8" w:rsidP="00D847E8">
      <w:pPr>
        <w:pStyle w:val="BodyText1"/>
        <w:spacing w:after="0" w:line="320" w:lineRule="exact"/>
        <w:ind w:firstLine="567"/>
        <w:jc w:val="both"/>
        <w:rPr>
          <w:b/>
          <w:color w:val="000000"/>
          <w:sz w:val="28"/>
          <w:szCs w:val="28"/>
        </w:rPr>
      </w:pPr>
      <w:r>
        <w:rPr>
          <w:b/>
          <w:i/>
          <w:caps/>
          <w:sz w:val="27"/>
          <w:szCs w:val="27"/>
          <w:lang w:bidi="he-IL"/>
        </w:rPr>
        <w:br w:type="column"/>
      </w:r>
      <w:r w:rsidR="001B1C90">
        <w:rPr>
          <w:b/>
          <w:noProof/>
          <w:color w:val="000000"/>
          <w:sz w:val="28"/>
          <w:szCs w:val="28"/>
        </w:rPr>
        <w:lastRenderedPageBreak/>
        <w:pict>
          <v:shapetype id="_x0000_t202" coordsize="21600,21600" o:spt="202" path="m,l,21600r21600,l21600,xe">
            <v:stroke joinstyle="miter"/>
            <v:path gradientshapeok="t" o:connecttype="rect"/>
          </v:shapetype>
          <v:shape id="_x0000_s1027" type="#_x0000_t202" style="position:absolute;left:0;text-align:left;margin-left:286.95pt;margin-top:-11.5pt;width:197.25pt;height:25.75pt;z-index:251659264;mso-width-relative:margin;mso-height-relative:margin">
            <v:textbox>
              <w:txbxContent>
                <w:p w:rsidR="00D847E8" w:rsidRPr="00A02236" w:rsidRDefault="00D847E8" w:rsidP="00D847E8">
                  <w:pPr>
                    <w:jc w:val="center"/>
                    <w:rPr>
                      <w:rFonts w:ascii="Times New Roman" w:hAnsi="Times New Roman" w:cs="Times New Roman"/>
                      <w:b/>
                      <w:sz w:val="24"/>
                      <w:szCs w:val="24"/>
                    </w:rPr>
                  </w:pPr>
                  <w:r w:rsidRPr="00A02236">
                    <w:rPr>
                      <w:rFonts w:ascii="Times New Roman" w:hAnsi="Times New Roman" w:cs="Times New Roman"/>
                      <w:b/>
                      <w:sz w:val="24"/>
                      <w:szCs w:val="24"/>
                    </w:rPr>
                    <w:t>Phụ biểu số 01/HD- RRTY-</w:t>
                  </w:r>
                  <w:r>
                    <w:rPr>
                      <w:rFonts w:ascii="Times New Roman" w:hAnsi="Times New Roman" w:cs="Times New Roman"/>
                      <w:b/>
                      <w:sz w:val="24"/>
                      <w:szCs w:val="24"/>
                    </w:rPr>
                    <w:t>NSBN</w:t>
                  </w:r>
                </w:p>
              </w:txbxContent>
            </v:textbox>
          </v:shape>
        </w:pict>
      </w:r>
    </w:p>
    <w:p w:rsidR="00D847E8" w:rsidRDefault="00D847E8" w:rsidP="00D847E8">
      <w:pPr>
        <w:pStyle w:val="BodyText1"/>
        <w:spacing w:after="0" w:line="340" w:lineRule="exact"/>
        <w:ind w:firstLine="709"/>
        <w:jc w:val="center"/>
        <w:rPr>
          <w:b/>
          <w:color w:val="000000"/>
          <w:sz w:val="28"/>
          <w:szCs w:val="28"/>
        </w:rPr>
      </w:pPr>
    </w:p>
    <w:p w:rsidR="00D847E8" w:rsidRPr="00D71CE1" w:rsidRDefault="00D847E8" w:rsidP="00D847E8">
      <w:pPr>
        <w:pStyle w:val="BodyText1"/>
        <w:spacing w:after="0" w:line="340" w:lineRule="exact"/>
        <w:ind w:firstLine="709"/>
        <w:jc w:val="center"/>
        <w:rPr>
          <w:b/>
          <w:color w:val="000000"/>
          <w:sz w:val="28"/>
          <w:szCs w:val="28"/>
        </w:rPr>
      </w:pPr>
      <w:r w:rsidRPr="00D71CE1">
        <w:rPr>
          <w:b/>
          <w:color w:val="000000"/>
          <w:sz w:val="28"/>
          <w:szCs w:val="28"/>
        </w:rPr>
        <w:t>C</w:t>
      </w:r>
      <w:r>
        <w:rPr>
          <w:b/>
          <w:color w:val="000000"/>
          <w:sz w:val="28"/>
          <w:szCs w:val="28"/>
        </w:rPr>
        <w:t xml:space="preserve">ÁC CHỈ TIÊU TRÊN </w:t>
      </w:r>
      <w:r w:rsidR="00EF2AD8">
        <w:rPr>
          <w:b/>
          <w:color w:val="000000"/>
          <w:sz w:val="28"/>
          <w:szCs w:val="28"/>
        </w:rPr>
        <w:t xml:space="preserve">BÁO CÁO TÀI CHÍNH, </w:t>
      </w:r>
      <w:r>
        <w:rPr>
          <w:b/>
          <w:color w:val="000000"/>
          <w:sz w:val="28"/>
          <w:szCs w:val="28"/>
        </w:rPr>
        <w:t>BÁO CÁO QUYẾT TOÁN NGÂN SÁCH BỘ, NGÀNH</w:t>
      </w:r>
    </w:p>
    <w:p w:rsidR="00D847E8" w:rsidRDefault="00D847E8" w:rsidP="00D847E8">
      <w:pPr>
        <w:pStyle w:val="BodyText1"/>
        <w:spacing w:after="0" w:line="340" w:lineRule="exact"/>
        <w:ind w:firstLine="709"/>
        <w:jc w:val="both"/>
        <w:rPr>
          <w:i/>
          <w:color w:val="000000"/>
          <w:sz w:val="28"/>
          <w:szCs w:val="28"/>
        </w:rPr>
      </w:pP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sidRPr="006F6709">
        <w:rPr>
          <w:i/>
          <w:color w:val="000000"/>
          <w:sz w:val="28"/>
          <w:szCs w:val="28"/>
        </w:rPr>
        <w:t xml:space="preserve">Đơn vị tính: </w:t>
      </w:r>
    </w:p>
    <w:p w:rsidR="00D847E8" w:rsidRPr="006F6709" w:rsidRDefault="00D847E8" w:rsidP="00D847E8">
      <w:pPr>
        <w:pStyle w:val="BodyText1"/>
        <w:spacing w:after="0" w:line="340" w:lineRule="exact"/>
        <w:ind w:firstLine="709"/>
        <w:jc w:val="both"/>
        <w:rPr>
          <w:i/>
          <w:color w:val="000000"/>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1"/>
        <w:gridCol w:w="1559"/>
        <w:gridCol w:w="1417"/>
        <w:gridCol w:w="1843"/>
        <w:gridCol w:w="1668"/>
      </w:tblGrid>
      <w:tr w:rsidR="00D847E8" w:rsidRPr="00D71CE1" w:rsidTr="00444868">
        <w:tc>
          <w:tcPr>
            <w:tcW w:w="1508" w:type="pct"/>
            <w:vMerge w:val="restart"/>
            <w:vAlign w:val="center"/>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Chỉ tiêu</w:t>
            </w:r>
          </w:p>
        </w:tc>
        <w:tc>
          <w:tcPr>
            <w:tcW w:w="1602" w:type="pct"/>
            <w:gridSpan w:val="2"/>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Số báo cáo</w:t>
            </w:r>
          </w:p>
        </w:tc>
        <w:tc>
          <w:tcPr>
            <w:tcW w:w="1890" w:type="pct"/>
            <w:gridSpan w:val="2"/>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Biến động</w:t>
            </w:r>
          </w:p>
        </w:tc>
      </w:tr>
      <w:tr w:rsidR="00D847E8" w:rsidRPr="00D71CE1" w:rsidTr="00444868">
        <w:tc>
          <w:tcPr>
            <w:tcW w:w="1508" w:type="pct"/>
            <w:vMerge/>
          </w:tcPr>
          <w:p w:rsidR="00D847E8" w:rsidRPr="0000196F" w:rsidRDefault="00D847E8" w:rsidP="00444868">
            <w:pPr>
              <w:pStyle w:val="BodyText1"/>
              <w:spacing w:before="0" w:after="0"/>
              <w:jc w:val="center"/>
              <w:rPr>
                <w:b/>
                <w:color w:val="000000"/>
                <w:sz w:val="28"/>
                <w:szCs w:val="28"/>
              </w:rPr>
            </w:pPr>
          </w:p>
        </w:tc>
        <w:tc>
          <w:tcPr>
            <w:tcW w:w="839"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Năm trước</w:t>
            </w:r>
          </w:p>
        </w:tc>
        <w:tc>
          <w:tcPr>
            <w:tcW w:w="763"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Năm nay</w:t>
            </w:r>
          </w:p>
        </w:tc>
        <w:tc>
          <w:tcPr>
            <w:tcW w:w="992"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Số tiền</w:t>
            </w:r>
          </w:p>
        </w:tc>
        <w:tc>
          <w:tcPr>
            <w:tcW w:w="897"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w:t>
            </w:r>
          </w:p>
        </w:tc>
      </w:tr>
      <w:tr w:rsidR="00D847E8" w:rsidRPr="00D71CE1" w:rsidTr="00444868">
        <w:tc>
          <w:tcPr>
            <w:tcW w:w="1508"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(1)</w:t>
            </w:r>
          </w:p>
        </w:tc>
        <w:tc>
          <w:tcPr>
            <w:tcW w:w="839"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(2)</w:t>
            </w:r>
          </w:p>
        </w:tc>
        <w:tc>
          <w:tcPr>
            <w:tcW w:w="763"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(3)</w:t>
            </w:r>
          </w:p>
        </w:tc>
        <w:tc>
          <w:tcPr>
            <w:tcW w:w="992"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(4) =(3)-(2)</w:t>
            </w:r>
          </w:p>
        </w:tc>
        <w:tc>
          <w:tcPr>
            <w:tcW w:w="897" w:type="pct"/>
          </w:tcPr>
          <w:p w:rsidR="00D847E8" w:rsidRPr="0000196F" w:rsidRDefault="00D847E8" w:rsidP="00444868">
            <w:pPr>
              <w:pStyle w:val="BodyText1"/>
              <w:spacing w:before="0" w:after="0"/>
              <w:jc w:val="center"/>
              <w:rPr>
                <w:b/>
                <w:color w:val="000000"/>
                <w:sz w:val="28"/>
                <w:szCs w:val="28"/>
              </w:rPr>
            </w:pPr>
            <w:r w:rsidRPr="0000196F">
              <w:rPr>
                <w:b/>
                <w:color w:val="000000"/>
                <w:sz w:val="28"/>
                <w:szCs w:val="28"/>
              </w:rPr>
              <w:t>(5)=(4)/(2)</w:t>
            </w:r>
          </w:p>
        </w:tc>
      </w:tr>
      <w:tr w:rsidR="00D847E8" w:rsidRPr="00D71CE1" w:rsidTr="00444868">
        <w:tc>
          <w:tcPr>
            <w:tcW w:w="1508" w:type="pct"/>
            <w:vMerge w:val="restart"/>
          </w:tcPr>
          <w:p w:rsidR="00D847E8" w:rsidRPr="0000196F" w:rsidRDefault="00D847E8" w:rsidP="00D847E8">
            <w:pPr>
              <w:pStyle w:val="BodyText1"/>
              <w:spacing w:before="0" w:after="0"/>
              <w:jc w:val="both"/>
              <w:rPr>
                <w:color w:val="000000"/>
                <w:sz w:val="28"/>
                <w:szCs w:val="28"/>
              </w:rPr>
            </w:pPr>
            <w:r>
              <w:rPr>
                <w:color w:val="000000"/>
                <w:sz w:val="28"/>
                <w:szCs w:val="28"/>
              </w:rPr>
              <w:t>(C</w:t>
            </w:r>
            <w:r w:rsidR="00304BB0">
              <w:rPr>
                <w:color w:val="000000"/>
                <w:sz w:val="28"/>
                <w:szCs w:val="28"/>
              </w:rPr>
              <w:t>ác chỉ tiêu theo chế độ báo cáo tài chính, báo cáo quyết toán</w:t>
            </w:r>
            <w:r w:rsidRPr="0000196F">
              <w:rPr>
                <w:color w:val="000000"/>
                <w:sz w:val="28"/>
                <w:szCs w:val="28"/>
              </w:rPr>
              <w:t xml:space="preserve"> có phát sinh)</w:t>
            </w:r>
          </w:p>
        </w:tc>
        <w:tc>
          <w:tcPr>
            <w:tcW w:w="839" w:type="pct"/>
          </w:tcPr>
          <w:p w:rsidR="00D847E8" w:rsidRPr="0000196F" w:rsidRDefault="00D847E8" w:rsidP="00444868">
            <w:pPr>
              <w:pStyle w:val="BodyText1"/>
              <w:spacing w:before="0" w:after="0"/>
              <w:jc w:val="both"/>
              <w:rPr>
                <w:color w:val="000000"/>
                <w:sz w:val="28"/>
                <w:szCs w:val="28"/>
              </w:rPr>
            </w:pPr>
          </w:p>
        </w:tc>
        <w:tc>
          <w:tcPr>
            <w:tcW w:w="763" w:type="pct"/>
          </w:tcPr>
          <w:p w:rsidR="00D847E8" w:rsidRPr="0000196F" w:rsidRDefault="00D847E8" w:rsidP="00444868">
            <w:pPr>
              <w:pStyle w:val="BodyText1"/>
              <w:spacing w:before="0" w:after="0"/>
              <w:jc w:val="both"/>
              <w:rPr>
                <w:color w:val="000000"/>
                <w:sz w:val="28"/>
                <w:szCs w:val="28"/>
              </w:rPr>
            </w:pPr>
          </w:p>
        </w:tc>
        <w:tc>
          <w:tcPr>
            <w:tcW w:w="992" w:type="pct"/>
          </w:tcPr>
          <w:p w:rsidR="00D847E8" w:rsidRPr="0000196F" w:rsidRDefault="00D847E8" w:rsidP="00444868">
            <w:pPr>
              <w:pStyle w:val="BodyText1"/>
              <w:spacing w:before="0" w:after="0"/>
              <w:jc w:val="both"/>
              <w:rPr>
                <w:color w:val="000000"/>
                <w:sz w:val="28"/>
                <w:szCs w:val="28"/>
              </w:rPr>
            </w:pPr>
          </w:p>
        </w:tc>
        <w:tc>
          <w:tcPr>
            <w:tcW w:w="897" w:type="pct"/>
          </w:tcPr>
          <w:p w:rsidR="00D847E8" w:rsidRPr="0000196F" w:rsidRDefault="00D847E8" w:rsidP="00444868">
            <w:pPr>
              <w:pStyle w:val="BodyText1"/>
              <w:spacing w:before="0" w:after="0"/>
              <w:jc w:val="both"/>
              <w:rPr>
                <w:color w:val="000000"/>
                <w:sz w:val="28"/>
                <w:szCs w:val="28"/>
              </w:rPr>
            </w:pPr>
          </w:p>
        </w:tc>
      </w:tr>
      <w:tr w:rsidR="00D847E8" w:rsidRPr="00D71CE1" w:rsidTr="00444868">
        <w:tc>
          <w:tcPr>
            <w:tcW w:w="1508" w:type="pct"/>
            <w:vMerge/>
          </w:tcPr>
          <w:p w:rsidR="00D847E8" w:rsidRPr="0000196F" w:rsidRDefault="00D847E8" w:rsidP="00444868">
            <w:pPr>
              <w:pStyle w:val="BodyText1"/>
              <w:spacing w:before="0" w:after="0"/>
              <w:jc w:val="both"/>
              <w:rPr>
                <w:color w:val="000000"/>
                <w:sz w:val="28"/>
                <w:szCs w:val="28"/>
              </w:rPr>
            </w:pPr>
          </w:p>
        </w:tc>
        <w:tc>
          <w:tcPr>
            <w:tcW w:w="839" w:type="pct"/>
          </w:tcPr>
          <w:p w:rsidR="00D847E8" w:rsidRPr="0000196F" w:rsidRDefault="00D847E8" w:rsidP="00444868">
            <w:pPr>
              <w:pStyle w:val="BodyText1"/>
              <w:spacing w:before="0" w:after="0"/>
              <w:jc w:val="both"/>
              <w:rPr>
                <w:color w:val="000000"/>
                <w:sz w:val="28"/>
                <w:szCs w:val="28"/>
              </w:rPr>
            </w:pPr>
          </w:p>
        </w:tc>
        <w:tc>
          <w:tcPr>
            <w:tcW w:w="763" w:type="pct"/>
          </w:tcPr>
          <w:p w:rsidR="00D847E8" w:rsidRPr="0000196F" w:rsidRDefault="00D847E8" w:rsidP="00444868">
            <w:pPr>
              <w:pStyle w:val="BodyText1"/>
              <w:spacing w:before="0" w:after="0"/>
              <w:jc w:val="both"/>
              <w:rPr>
                <w:color w:val="000000"/>
                <w:sz w:val="28"/>
                <w:szCs w:val="28"/>
              </w:rPr>
            </w:pPr>
          </w:p>
        </w:tc>
        <w:tc>
          <w:tcPr>
            <w:tcW w:w="992" w:type="pct"/>
          </w:tcPr>
          <w:p w:rsidR="00D847E8" w:rsidRPr="0000196F" w:rsidRDefault="00D847E8" w:rsidP="00444868">
            <w:pPr>
              <w:pStyle w:val="BodyText1"/>
              <w:spacing w:before="0" w:after="0"/>
              <w:jc w:val="both"/>
              <w:rPr>
                <w:color w:val="000000"/>
                <w:sz w:val="28"/>
                <w:szCs w:val="28"/>
              </w:rPr>
            </w:pPr>
          </w:p>
        </w:tc>
        <w:tc>
          <w:tcPr>
            <w:tcW w:w="897" w:type="pct"/>
          </w:tcPr>
          <w:p w:rsidR="00D847E8" w:rsidRPr="0000196F" w:rsidRDefault="00D847E8" w:rsidP="00444868">
            <w:pPr>
              <w:pStyle w:val="BodyText1"/>
              <w:spacing w:before="0" w:after="0"/>
              <w:jc w:val="both"/>
              <w:rPr>
                <w:color w:val="000000"/>
                <w:sz w:val="28"/>
                <w:szCs w:val="28"/>
              </w:rPr>
            </w:pPr>
          </w:p>
        </w:tc>
      </w:tr>
      <w:tr w:rsidR="00D847E8" w:rsidRPr="00D71CE1" w:rsidTr="00444868">
        <w:tc>
          <w:tcPr>
            <w:tcW w:w="1508" w:type="pct"/>
            <w:vMerge/>
          </w:tcPr>
          <w:p w:rsidR="00D847E8" w:rsidRPr="0000196F" w:rsidRDefault="00D847E8" w:rsidP="00444868">
            <w:pPr>
              <w:pStyle w:val="BodyText1"/>
              <w:spacing w:before="0" w:after="0"/>
              <w:jc w:val="both"/>
              <w:rPr>
                <w:color w:val="000000"/>
                <w:sz w:val="28"/>
                <w:szCs w:val="28"/>
              </w:rPr>
            </w:pPr>
          </w:p>
        </w:tc>
        <w:tc>
          <w:tcPr>
            <w:tcW w:w="839" w:type="pct"/>
          </w:tcPr>
          <w:p w:rsidR="00D847E8" w:rsidRPr="0000196F" w:rsidRDefault="00D847E8" w:rsidP="00444868">
            <w:pPr>
              <w:pStyle w:val="BodyText1"/>
              <w:spacing w:before="0" w:after="0"/>
              <w:jc w:val="both"/>
              <w:rPr>
                <w:color w:val="000000"/>
                <w:sz w:val="28"/>
                <w:szCs w:val="28"/>
              </w:rPr>
            </w:pPr>
          </w:p>
        </w:tc>
        <w:tc>
          <w:tcPr>
            <w:tcW w:w="763" w:type="pct"/>
          </w:tcPr>
          <w:p w:rsidR="00D847E8" w:rsidRPr="0000196F" w:rsidRDefault="00D847E8" w:rsidP="00444868">
            <w:pPr>
              <w:pStyle w:val="BodyText1"/>
              <w:spacing w:before="0" w:after="0"/>
              <w:jc w:val="both"/>
              <w:rPr>
                <w:color w:val="000000"/>
                <w:sz w:val="28"/>
                <w:szCs w:val="28"/>
              </w:rPr>
            </w:pPr>
          </w:p>
        </w:tc>
        <w:tc>
          <w:tcPr>
            <w:tcW w:w="992" w:type="pct"/>
          </w:tcPr>
          <w:p w:rsidR="00D847E8" w:rsidRPr="0000196F" w:rsidRDefault="00D847E8" w:rsidP="00444868">
            <w:pPr>
              <w:pStyle w:val="BodyText1"/>
              <w:spacing w:before="0" w:after="0"/>
              <w:jc w:val="both"/>
              <w:rPr>
                <w:color w:val="000000"/>
                <w:sz w:val="28"/>
                <w:szCs w:val="28"/>
              </w:rPr>
            </w:pPr>
          </w:p>
        </w:tc>
        <w:tc>
          <w:tcPr>
            <w:tcW w:w="897" w:type="pct"/>
          </w:tcPr>
          <w:p w:rsidR="00D847E8" w:rsidRPr="0000196F" w:rsidRDefault="00D847E8" w:rsidP="00444868">
            <w:pPr>
              <w:pStyle w:val="BodyText1"/>
              <w:spacing w:before="0" w:after="0"/>
              <w:jc w:val="both"/>
              <w:rPr>
                <w:color w:val="000000"/>
                <w:sz w:val="28"/>
                <w:szCs w:val="28"/>
              </w:rPr>
            </w:pPr>
          </w:p>
        </w:tc>
      </w:tr>
      <w:tr w:rsidR="00D847E8" w:rsidRPr="00D71CE1" w:rsidTr="00444868">
        <w:tc>
          <w:tcPr>
            <w:tcW w:w="1508" w:type="pct"/>
            <w:vMerge/>
          </w:tcPr>
          <w:p w:rsidR="00D847E8" w:rsidRPr="0000196F" w:rsidRDefault="00D847E8" w:rsidP="00444868">
            <w:pPr>
              <w:pStyle w:val="BodyText1"/>
              <w:spacing w:before="0" w:after="0"/>
              <w:jc w:val="both"/>
              <w:rPr>
                <w:color w:val="000000"/>
                <w:sz w:val="28"/>
                <w:szCs w:val="28"/>
              </w:rPr>
            </w:pPr>
          </w:p>
        </w:tc>
        <w:tc>
          <w:tcPr>
            <w:tcW w:w="839" w:type="pct"/>
          </w:tcPr>
          <w:p w:rsidR="00D847E8" w:rsidRPr="0000196F" w:rsidRDefault="00D847E8" w:rsidP="00444868">
            <w:pPr>
              <w:pStyle w:val="BodyText1"/>
              <w:spacing w:before="0" w:after="0"/>
              <w:jc w:val="both"/>
              <w:rPr>
                <w:color w:val="000000"/>
                <w:sz w:val="28"/>
                <w:szCs w:val="28"/>
              </w:rPr>
            </w:pPr>
          </w:p>
        </w:tc>
        <w:tc>
          <w:tcPr>
            <w:tcW w:w="763" w:type="pct"/>
          </w:tcPr>
          <w:p w:rsidR="00D847E8" w:rsidRPr="0000196F" w:rsidRDefault="00D847E8" w:rsidP="00444868">
            <w:pPr>
              <w:pStyle w:val="BodyText1"/>
              <w:spacing w:before="0" w:after="0"/>
              <w:jc w:val="both"/>
              <w:rPr>
                <w:color w:val="000000"/>
                <w:sz w:val="28"/>
                <w:szCs w:val="28"/>
              </w:rPr>
            </w:pPr>
          </w:p>
        </w:tc>
        <w:tc>
          <w:tcPr>
            <w:tcW w:w="992" w:type="pct"/>
          </w:tcPr>
          <w:p w:rsidR="00D847E8" w:rsidRPr="0000196F" w:rsidRDefault="00D847E8" w:rsidP="00444868">
            <w:pPr>
              <w:pStyle w:val="BodyText1"/>
              <w:spacing w:before="0" w:after="0"/>
              <w:jc w:val="both"/>
              <w:rPr>
                <w:color w:val="000000"/>
                <w:sz w:val="28"/>
                <w:szCs w:val="28"/>
              </w:rPr>
            </w:pPr>
          </w:p>
        </w:tc>
        <w:tc>
          <w:tcPr>
            <w:tcW w:w="897" w:type="pct"/>
          </w:tcPr>
          <w:p w:rsidR="00D847E8" w:rsidRPr="0000196F" w:rsidRDefault="00D847E8" w:rsidP="00444868">
            <w:pPr>
              <w:pStyle w:val="BodyText1"/>
              <w:spacing w:before="0" w:after="0"/>
              <w:jc w:val="both"/>
              <w:rPr>
                <w:color w:val="000000"/>
                <w:sz w:val="28"/>
                <w:szCs w:val="28"/>
              </w:rPr>
            </w:pPr>
          </w:p>
        </w:tc>
      </w:tr>
      <w:tr w:rsidR="00D847E8" w:rsidRPr="00D71CE1" w:rsidTr="00444868">
        <w:tc>
          <w:tcPr>
            <w:tcW w:w="1508" w:type="pct"/>
            <w:vMerge/>
          </w:tcPr>
          <w:p w:rsidR="00D847E8" w:rsidRPr="0000196F" w:rsidRDefault="00D847E8" w:rsidP="00444868">
            <w:pPr>
              <w:pStyle w:val="BodyText1"/>
              <w:spacing w:before="0" w:after="0"/>
              <w:jc w:val="both"/>
              <w:rPr>
                <w:color w:val="000000"/>
                <w:sz w:val="28"/>
                <w:szCs w:val="28"/>
              </w:rPr>
            </w:pPr>
          </w:p>
        </w:tc>
        <w:tc>
          <w:tcPr>
            <w:tcW w:w="839" w:type="pct"/>
          </w:tcPr>
          <w:p w:rsidR="00D847E8" w:rsidRPr="0000196F" w:rsidRDefault="00D847E8" w:rsidP="00444868">
            <w:pPr>
              <w:pStyle w:val="BodyText1"/>
              <w:spacing w:before="0" w:after="0"/>
              <w:jc w:val="both"/>
              <w:rPr>
                <w:color w:val="000000"/>
                <w:sz w:val="28"/>
                <w:szCs w:val="28"/>
              </w:rPr>
            </w:pPr>
          </w:p>
        </w:tc>
        <w:tc>
          <w:tcPr>
            <w:tcW w:w="763" w:type="pct"/>
          </w:tcPr>
          <w:p w:rsidR="00D847E8" w:rsidRPr="0000196F" w:rsidRDefault="00D847E8" w:rsidP="00444868">
            <w:pPr>
              <w:pStyle w:val="BodyText1"/>
              <w:spacing w:before="0" w:after="0"/>
              <w:jc w:val="both"/>
              <w:rPr>
                <w:color w:val="000000"/>
                <w:sz w:val="28"/>
                <w:szCs w:val="28"/>
              </w:rPr>
            </w:pPr>
          </w:p>
        </w:tc>
        <w:tc>
          <w:tcPr>
            <w:tcW w:w="992" w:type="pct"/>
          </w:tcPr>
          <w:p w:rsidR="00D847E8" w:rsidRPr="0000196F" w:rsidRDefault="00D847E8" w:rsidP="00444868">
            <w:pPr>
              <w:pStyle w:val="BodyText1"/>
              <w:spacing w:before="0" w:after="0"/>
              <w:jc w:val="both"/>
              <w:rPr>
                <w:color w:val="000000"/>
                <w:sz w:val="28"/>
                <w:szCs w:val="28"/>
              </w:rPr>
            </w:pPr>
          </w:p>
        </w:tc>
        <w:tc>
          <w:tcPr>
            <w:tcW w:w="897" w:type="pct"/>
          </w:tcPr>
          <w:p w:rsidR="00D847E8" w:rsidRPr="0000196F" w:rsidRDefault="00D847E8" w:rsidP="00444868">
            <w:pPr>
              <w:pStyle w:val="BodyText1"/>
              <w:spacing w:before="0" w:after="0"/>
              <w:jc w:val="both"/>
              <w:rPr>
                <w:color w:val="000000"/>
                <w:sz w:val="28"/>
                <w:szCs w:val="28"/>
              </w:rPr>
            </w:pPr>
          </w:p>
        </w:tc>
      </w:tr>
    </w:tbl>
    <w:p w:rsidR="00D847E8" w:rsidRDefault="00D847E8" w:rsidP="008F2A85">
      <w:pPr>
        <w:pStyle w:val="BodyText1"/>
        <w:spacing w:after="0" w:line="340" w:lineRule="exact"/>
        <w:ind w:firstLine="720"/>
        <w:jc w:val="both"/>
        <w:rPr>
          <w:i/>
          <w:sz w:val="28"/>
          <w:szCs w:val="28"/>
          <w:lang w:val="pt-BR"/>
        </w:rPr>
      </w:pPr>
      <w:r w:rsidRPr="008F2A85">
        <w:rPr>
          <w:i/>
          <w:sz w:val="28"/>
          <w:szCs w:val="28"/>
        </w:rPr>
        <w:t>Ghi chú:</w:t>
      </w:r>
      <w:r w:rsidRPr="008F2A85">
        <w:rPr>
          <w:sz w:val="28"/>
          <w:szCs w:val="28"/>
        </w:rPr>
        <w:t xml:space="preserve"> </w:t>
      </w:r>
      <w:r w:rsidRPr="008F2A85">
        <w:rPr>
          <w:i/>
          <w:sz w:val="28"/>
          <w:szCs w:val="28"/>
          <w:lang w:val="pt-BR"/>
        </w:rPr>
        <w:t xml:space="preserve">Tùy theo </w:t>
      </w:r>
      <w:r w:rsidR="008F2A85">
        <w:rPr>
          <w:i/>
          <w:sz w:val="28"/>
          <w:szCs w:val="28"/>
          <w:lang w:val="pt-BR"/>
        </w:rPr>
        <w:t>bộ, ngành</w:t>
      </w:r>
      <w:r w:rsidRPr="008F2A85">
        <w:rPr>
          <w:i/>
          <w:sz w:val="28"/>
          <w:szCs w:val="28"/>
          <w:lang w:val="pt-BR"/>
        </w:rPr>
        <w:t xml:space="preserve"> có các nội dung báo cáo đặc thù về tình hình hoạt động, Đoàn kiểm toán có thể bổ sung các biểu mẫu báo cáo (nếu có).</w:t>
      </w:r>
    </w:p>
    <w:p w:rsidR="008F2A85" w:rsidRPr="008F2A85" w:rsidRDefault="008F2A85" w:rsidP="008F2A85">
      <w:pPr>
        <w:pStyle w:val="BodyText1"/>
        <w:spacing w:after="0" w:line="340" w:lineRule="exact"/>
        <w:ind w:firstLine="720"/>
        <w:jc w:val="both"/>
        <w:rPr>
          <w:sz w:val="28"/>
          <w:szCs w:val="28"/>
        </w:rPr>
        <w:sectPr w:rsidR="008F2A85" w:rsidRPr="008F2A85" w:rsidSect="000C3EC3">
          <w:footerReference w:type="default" r:id="rId8"/>
          <w:pgSz w:w="11907" w:h="16840" w:code="9"/>
          <w:pgMar w:top="1134" w:right="1134" w:bottom="1134" w:left="1701" w:header="720" w:footer="397" w:gutter="0"/>
          <w:cols w:space="720"/>
          <w:docGrid w:linePitch="360"/>
        </w:sectPr>
      </w:pPr>
    </w:p>
    <w:tbl>
      <w:tblPr>
        <w:tblW w:w="14228" w:type="dxa"/>
        <w:tblLook w:val="04A0" w:firstRow="1" w:lastRow="0" w:firstColumn="1" w:lastColumn="0" w:noHBand="0" w:noVBand="1"/>
      </w:tblPr>
      <w:tblGrid>
        <w:gridCol w:w="820"/>
        <w:gridCol w:w="2832"/>
        <w:gridCol w:w="1276"/>
        <w:gridCol w:w="1276"/>
        <w:gridCol w:w="1134"/>
        <w:gridCol w:w="1417"/>
        <w:gridCol w:w="1363"/>
        <w:gridCol w:w="1512"/>
        <w:gridCol w:w="7"/>
        <w:gridCol w:w="2505"/>
        <w:gridCol w:w="7"/>
        <w:gridCol w:w="79"/>
      </w:tblGrid>
      <w:tr w:rsidR="009414E7" w:rsidRPr="005F7D2D" w:rsidTr="009414E7">
        <w:trPr>
          <w:gridAfter w:val="2"/>
          <w:wAfter w:w="86" w:type="dxa"/>
          <w:trHeight w:val="345"/>
        </w:trPr>
        <w:tc>
          <w:tcPr>
            <w:tcW w:w="820"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4"/>
                <w:szCs w:val="24"/>
              </w:rPr>
            </w:pPr>
          </w:p>
        </w:tc>
        <w:tc>
          <w:tcPr>
            <w:tcW w:w="2832"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5387" w:type="dxa"/>
            <w:gridSpan w:val="4"/>
            <w:tcBorders>
              <w:top w:val="nil"/>
              <w:left w:val="nil"/>
              <w:bottom w:val="nil"/>
              <w:right w:val="nil"/>
            </w:tcBorders>
            <w:shd w:val="clear" w:color="auto" w:fill="auto"/>
            <w:noWrap/>
            <w:vAlign w:val="center"/>
            <w:hideMark/>
          </w:tcPr>
          <w:p w:rsidR="009414E7" w:rsidRPr="005F7D2D" w:rsidRDefault="009414E7" w:rsidP="00444868">
            <w:pPr>
              <w:spacing w:after="0" w:line="240" w:lineRule="auto"/>
              <w:jc w:val="right"/>
              <w:rPr>
                <w:rFonts w:ascii="Times New Roman" w:eastAsia="Times New Roman" w:hAnsi="Times New Roman" w:cs="Times New Roman"/>
                <w:b/>
                <w:bCs/>
                <w:sz w:val="24"/>
                <w:szCs w:val="24"/>
              </w:rPr>
            </w:pPr>
            <w:r w:rsidRPr="005F7D2D">
              <w:rPr>
                <w:rFonts w:ascii="Times New Roman" w:eastAsia="Times New Roman" w:hAnsi="Times New Roman" w:cs="Times New Roman"/>
                <w:b/>
                <w:bCs/>
                <w:sz w:val="24"/>
                <w:szCs w:val="24"/>
              </w:rPr>
              <w:t>Phụ biểu số 0</w:t>
            </w:r>
            <w:r w:rsidRPr="00C72FA5">
              <w:rPr>
                <w:rFonts w:ascii="Times New Roman" w:eastAsia="Times New Roman" w:hAnsi="Times New Roman" w:cs="Times New Roman"/>
                <w:b/>
                <w:bCs/>
                <w:sz w:val="24"/>
                <w:szCs w:val="24"/>
              </w:rPr>
              <w:t>2</w:t>
            </w:r>
            <w:r w:rsidRPr="005F7D2D">
              <w:rPr>
                <w:rFonts w:ascii="Times New Roman" w:eastAsia="Times New Roman" w:hAnsi="Times New Roman" w:cs="Times New Roman"/>
                <w:b/>
                <w:bCs/>
                <w:sz w:val="24"/>
                <w:szCs w:val="24"/>
              </w:rPr>
              <w:t>/TYRR</w:t>
            </w:r>
            <w:r w:rsidRPr="00C72FA5">
              <w:rPr>
                <w:rFonts w:ascii="Times New Roman" w:eastAsia="Times New Roman" w:hAnsi="Times New Roman" w:cs="Times New Roman"/>
                <w:b/>
                <w:bCs/>
                <w:sz w:val="24"/>
                <w:szCs w:val="24"/>
              </w:rPr>
              <w:t>-NSBN</w:t>
            </w:r>
          </w:p>
        </w:tc>
      </w:tr>
      <w:tr w:rsidR="009414E7" w:rsidRPr="005F7D2D" w:rsidTr="009414E7">
        <w:trPr>
          <w:trHeight w:val="345"/>
        </w:trPr>
        <w:tc>
          <w:tcPr>
            <w:tcW w:w="14228" w:type="dxa"/>
            <w:gridSpan w:val="12"/>
            <w:tcBorders>
              <w:top w:val="nil"/>
              <w:left w:val="nil"/>
              <w:bottom w:val="nil"/>
              <w:right w:val="nil"/>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sz w:val="26"/>
                <w:szCs w:val="26"/>
              </w:rPr>
            </w:pPr>
            <w:r w:rsidRPr="005F7D2D">
              <w:rPr>
                <w:rFonts w:ascii="Times New Roman" w:eastAsia="Times New Roman" w:hAnsi="Times New Roman" w:cs="Times New Roman"/>
                <w:b/>
                <w:bCs/>
                <w:sz w:val="26"/>
                <w:szCs w:val="26"/>
              </w:rPr>
              <w:t>CHI TIẾT PHÂN BỔ DỰ TOÁN NĂM ... CỦA BỘ…..</w:t>
            </w:r>
          </w:p>
        </w:tc>
      </w:tr>
      <w:tr w:rsidR="009414E7" w:rsidRPr="005F7D2D" w:rsidTr="009414E7">
        <w:trPr>
          <w:trHeight w:val="345"/>
        </w:trPr>
        <w:tc>
          <w:tcPr>
            <w:tcW w:w="14228" w:type="dxa"/>
            <w:gridSpan w:val="12"/>
            <w:tcBorders>
              <w:top w:val="nil"/>
              <w:left w:val="nil"/>
              <w:bottom w:val="nil"/>
              <w:right w:val="nil"/>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sz w:val="26"/>
                <w:szCs w:val="26"/>
              </w:rPr>
            </w:pPr>
          </w:p>
        </w:tc>
      </w:tr>
      <w:tr w:rsidR="009414E7" w:rsidRPr="005F7D2D" w:rsidTr="009414E7">
        <w:trPr>
          <w:gridAfter w:val="2"/>
          <w:wAfter w:w="86" w:type="dxa"/>
          <w:trHeight w:val="345"/>
        </w:trPr>
        <w:tc>
          <w:tcPr>
            <w:tcW w:w="820"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sz w:val="20"/>
                <w:szCs w:val="20"/>
              </w:rPr>
            </w:pPr>
          </w:p>
        </w:tc>
        <w:tc>
          <w:tcPr>
            <w:tcW w:w="2832"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363" w:type="dxa"/>
            <w:tcBorders>
              <w:top w:val="nil"/>
              <w:left w:val="nil"/>
              <w:bottom w:val="nil"/>
              <w:right w:val="nil"/>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sz w:val="20"/>
                <w:szCs w:val="20"/>
              </w:rPr>
            </w:pPr>
          </w:p>
        </w:tc>
        <w:tc>
          <w:tcPr>
            <w:tcW w:w="1512" w:type="dxa"/>
            <w:tcBorders>
              <w:top w:val="nil"/>
              <w:left w:val="nil"/>
              <w:bottom w:val="single" w:sz="4" w:space="0" w:color="auto"/>
              <w:right w:val="nil"/>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2512" w:type="dxa"/>
            <w:gridSpan w:val="2"/>
            <w:tcBorders>
              <w:top w:val="nil"/>
              <w:left w:val="nil"/>
              <w:bottom w:val="single" w:sz="4" w:space="0" w:color="auto"/>
              <w:right w:val="nil"/>
            </w:tcBorders>
            <w:shd w:val="clear" w:color="auto" w:fill="auto"/>
            <w:noWrap/>
            <w:vAlign w:val="center"/>
            <w:hideMark/>
          </w:tcPr>
          <w:p w:rsidR="009414E7" w:rsidRPr="005F7D2D" w:rsidRDefault="009414E7" w:rsidP="00444868">
            <w:pPr>
              <w:spacing w:after="0" w:line="240" w:lineRule="auto"/>
              <w:jc w:val="right"/>
              <w:rPr>
                <w:rFonts w:ascii="Times New Roman" w:eastAsia="Times New Roman" w:hAnsi="Times New Roman" w:cs="Times New Roman"/>
                <w:i/>
                <w:iCs/>
              </w:rPr>
            </w:pPr>
            <w:r w:rsidRPr="005F7D2D">
              <w:rPr>
                <w:rFonts w:ascii="Times New Roman" w:eastAsia="Times New Roman" w:hAnsi="Times New Roman" w:cs="Times New Roman"/>
                <w:i/>
                <w:iCs/>
              </w:rPr>
              <w:t>Đơn vị tính: đồng</w:t>
            </w:r>
          </w:p>
        </w:tc>
      </w:tr>
      <w:tr w:rsidR="009414E7" w:rsidRPr="005F7D2D" w:rsidTr="009414E7">
        <w:trPr>
          <w:gridAfter w:val="1"/>
          <w:wAfter w:w="79" w:type="dxa"/>
          <w:trHeight w:val="447"/>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TT</w:t>
            </w:r>
          </w:p>
        </w:tc>
        <w:tc>
          <w:tcPr>
            <w:tcW w:w="28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Đơn vị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KP năm trước chuyển sang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 xml:space="preserve">DT được giao </w:t>
            </w:r>
            <w:r w:rsidRPr="005F7D2D">
              <w:rPr>
                <w:rFonts w:ascii="Times New Roman" w:eastAsia="Times New Roman" w:hAnsi="Times New Roman" w:cs="Times New Roman"/>
                <w:b/>
                <w:bCs/>
              </w:rPr>
              <w:br/>
              <w:t xml:space="preserve">trong năm </w:t>
            </w:r>
            <w:r w:rsidRPr="005F7D2D">
              <w:rPr>
                <w:rFonts w:ascii="Times New Roman" w:eastAsia="Times New Roman" w:hAnsi="Times New Roman" w:cs="Times New Roman"/>
                <w:b/>
                <w:bCs/>
              </w:rPr>
              <w:br/>
              <w:t>(kể cả bổ sung)</w:t>
            </w:r>
          </w:p>
        </w:tc>
        <w:tc>
          <w:tcPr>
            <w:tcW w:w="7945" w:type="dxa"/>
            <w:gridSpan w:val="7"/>
            <w:tcBorders>
              <w:top w:val="single" w:sz="4" w:space="0" w:color="auto"/>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Kinh phí đã sử dụng đề nghị quyết toán (hoặc ước thực hiện)</w:t>
            </w:r>
          </w:p>
        </w:tc>
      </w:tr>
      <w:tr w:rsidR="009414E7" w:rsidRPr="005F7D2D" w:rsidTr="009414E7">
        <w:trPr>
          <w:gridAfter w:val="2"/>
          <w:wAfter w:w="86" w:type="dxa"/>
          <w:trHeight w:val="345"/>
        </w:trPr>
        <w:tc>
          <w:tcPr>
            <w:tcW w:w="820"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Tổng số</w:t>
            </w:r>
          </w:p>
        </w:tc>
        <w:tc>
          <w:tcPr>
            <w:tcW w:w="6804" w:type="dxa"/>
            <w:gridSpan w:val="5"/>
            <w:tcBorders>
              <w:top w:val="single" w:sz="4" w:space="0" w:color="auto"/>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Trong đó</w:t>
            </w:r>
          </w:p>
        </w:tc>
      </w:tr>
      <w:tr w:rsidR="009414E7" w:rsidRPr="005F7D2D" w:rsidTr="009414E7">
        <w:trPr>
          <w:gridAfter w:val="2"/>
          <w:wAfter w:w="86" w:type="dxa"/>
          <w:trHeight w:val="345"/>
        </w:trPr>
        <w:tc>
          <w:tcPr>
            <w:tcW w:w="820"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1134" w:type="dxa"/>
            <w:vMerge/>
            <w:tcBorders>
              <w:top w:val="nil"/>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4299" w:type="dxa"/>
            <w:gridSpan w:val="4"/>
            <w:tcBorders>
              <w:top w:val="single" w:sz="4" w:space="0" w:color="auto"/>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NSNN</w:t>
            </w:r>
          </w:p>
        </w:tc>
        <w:tc>
          <w:tcPr>
            <w:tcW w:w="2505" w:type="dxa"/>
            <w:tcBorders>
              <w:top w:val="nil"/>
              <w:left w:val="single" w:sz="4" w:space="0" w:color="auto"/>
              <w:bottom w:val="single" w:sz="4" w:space="0" w:color="000000"/>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Khác</w:t>
            </w:r>
          </w:p>
        </w:tc>
      </w:tr>
      <w:tr w:rsidR="009414E7" w:rsidRPr="005F7D2D" w:rsidTr="009414E7">
        <w:trPr>
          <w:gridAfter w:val="2"/>
          <w:wAfter w:w="86" w:type="dxa"/>
          <w:trHeight w:val="345"/>
        </w:trPr>
        <w:tc>
          <w:tcPr>
            <w:tcW w:w="820"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1134" w:type="dxa"/>
            <w:vMerge/>
            <w:tcBorders>
              <w:top w:val="nil"/>
              <w:left w:val="single" w:sz="4" w:space="0" w:color="auto"/>
              <w:bottom w:val="single" w:sz="4" w:space="0" w:color="auto"/>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c>
          <w:tcPr>
            <w:tcW w:w="1417" w:type="dxa"/>
            <w:tcBorders>
              <w:top w:val="nil"/>
              <w:left w:val="nil"/>
              <w:bottom w:val="nil"/>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NSNN giao</w:t>
            </w:r>
          </w:p>
        </w:tc>
        <w:tc>
          <w:tcPr>
            <w:tcW w:w="1363" w:type="dxa"/>
            <w:tcBorders>
              <w:top w:val="nil"/>
              <w:left w:val="nil"/>
              <w:bottom w:val="nil"/>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Phí, lệ phí</w:t>
            </w:r>
          </w:p>
        </w:tc>
        <w:tc>
          <w:tcPr>
            <w:tcW w:w="1512" w:type="dxa"/>
            <w:tcBorders>
              <w:top w:val="nil"/>
              <w:left w:val="nil"/>
              <w:bottom w:val="nil"/>
              <w:right w:val="single" w:sz="4" w:space="0" w:color="auto"/>
            </w:tcBorders>
            <w:shd w:val="clear" w:color="auto" w:fill="auto"/>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Viện trợ</w:t>
            </w:r>
          </w:p>
        </w:tc>
        <w:tc>
          <w:tcPr>
            <w:tcW w:w="2512" w:type="dxa"/>
            <w:gridSpan w:val="2"/>
            <w:tcBorders>
              <w:top w:val="nil"/>
              <w:left w:val="single" w:sz="4" w:space="0" w:color="auto"/>
              <w:bottom w:val="single" w:sz="4" w:space="0" w:color="000000"/>
              <w:right w:val="single" w:sz="4" w:space="0" w:color="auto"/>
            </w:tcBorders>
            <w:vAlign w:val="center"/>
            <w:hideMark/>
          </w:tcPr>
          <w:p w:rsidR="009414E7" w:rsidRPr="005F7D2D" w:rsidRDefault="009414E7" w:rsidP="00444868">
            <w:pPr>
              <w:spacing w:after="0" w:line="240" w:lineRule="auto"/>
              <w:rPr>
                <w:rFonts w:ascii="Times New Roman" w:eastAsia="Times New Roman" w:hAnsi="Times New Roman" w:cs="Times New Roman"/>
                <w:b/>
                <w:bCs/>
              </w:rPr>
            </w:pP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A</w:t>
            </w:r>
          </w:p>
        </w:tc>
        <w:tc>
          <w:tcPr>
            <w:tcW w:w="283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B</w:t>
            </w:r>
          </w:p>
        </w:tc>
        <w:tc>
          <w:tcPr>
            <w:tcW w:w="1276"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1</w:t>
            </w:r>
          </w:p>
        </w:tc>
        <w:tc>
          <w:tcPr>
            <w:tcW w:w="1276"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3 =4+5+6+7</w:t>
            </w:r>
          </w:p>
        </w:tc>
        <w:tc>
          <w:tcPr>
            <w:tcW w:w="1417" w:type="dxa"/>
            <w:tcBorders>
              <w:top w:val="single" w:sz="4" w:space="0" w:color="auto"/>
              <w:left w:val="nil"/>
              <w:bottom w:val="nil"/>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4</w:t>
            </w:r>
          </w:p>
        </w:tc>
        <w:tc>
          <w:tcPr>
            <w:tcW w:w="1363" w:type="dxa"/>
            <w:tcBorders>
              <w:top w:val="single" w:sz="4" w:space="0" w:color="auto"/>
              <w:left w:val="nil"/>
              <w:bottom w:val="nil"/>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5</w:t>
            </w:r>
          </w:p>
        </w:tc>
        <w:tc>
          <w:tcPr>
            <w:tcW w:w="1512" w:type="dxa"/>
            <w:tcBorders>
              <w:top w:val="single" w:sz="4" w:space="0" w:color="auto"/>
              <w:left w:val="nil"/>
              <w:bottom w:val="nil"/>
              <w:right w:val="single" w:sz="4" w:space="0" w:color="auto"/>
            </w:tcBorders>
            <w:shd w:val="clear" w:color="auto" w:fill="auto"/>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6</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i/>
                <w:iCs/>
                <w:sz w:val="16"/>
                <w:szCs w:val="16"/>
              </w:rPr>
            </w:pPr>
            <w:r w:rsidRPr="005F7D2D">
              <w:rPr>
                <w:rFonts w:ascii="Times New Roman" w:eastAsia="Times New Roman" w:hAnsi="Times New Roman" w:cs="Times New Roman"/>
                <w:b/>
                <w:bCs/>
                <w:i/>
                <w:iCs/>
                <w:sz w:val="16"/>
                <w:szCs w:val="16"/>
              </w:rPr>
              <w:t>7</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I</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Đơn vị dự toán cấp I</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1</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2</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II</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Đơn vị dự toán cấp II</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1</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i/>
                <w:iCs/>
              </w:rPr>
            </w:pPr>
            <w:r w:rsidRPr="005F7D2D">
              <w:rPr>
                <w:rFonts w:ascii="Times New Roman" w:eastAsia="Times New Roman" w:hAnsi="Times New Roman" w:cs="Times New Roman"/>
                <w:b/>
                <w:bCs/>
                <w:i/>
                <w:iCs/>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2</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b/>
                <w:bCs/>
              </w:rPr>
            </w:pPr>
            <w:r w:rsidRPr="005F7D2D">
              <w:rPr>
                <w:rFonts w:ascii="Times New Roman" w:eastAsia="Times New Roman" w:hAnsi="Times New Roman" w:cs="Times New Roman"/>
                <w:b/>
                <w:bCs/>
              </w:rPr>
              <w:t>III</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Đơn vị dự toán cấp III</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b/>
                <w:bCs/>
              </w:rPr>
            </w:pPr>
            <w:r w:rsidRPr="005F7D2D">
              <w:rPr>
                <w:rFonts w:ascii="Times New Roman" w:eastAsia="Times New Roman" w:hAnsi="Times New Roman" w:cs="Times New Roman"/>
                <w:b/>
                <w:bCs/>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 </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Các đơn vị dự toán trực thuộc cấp II</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 </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 </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Các đơn vị dự toán trực thuộc Bộ</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r>
      <w:tr w:rsidR="009414E7" w:rsidRPr="005F7D2D" w:rsidTr="009414E7">
        <w:trPr>
          <w:gridAfter w:val="2"/>
          <w:wAfter w:w="86" w:type="dxa"/>
          <w:trHeight w:val="34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jc w:val="center"/>
              <w:rPr>
                <w:rFonts w:ascii="Times New Roman" w:eastAsia="Times New Roman" w:hAnsi="Times New Roman" w:cs="Times New Roman"/>
              </w:rPr>
            </w:pPr>
            <w:r w:rsidRPr="005F7D2D">
              <w:rPr>
                <w:rFonts w:ascii="Times New Roman" w:eastAsia="Times New Roman" w:hAnsi="Times New Roman" w:cs="Times New Roman"/>
              </w:rPr>
              <w:t> </w:t>
            </w:r>
          </w:p>
        </w:tc>
        <w:tc>
          <w:tcPr>
            <w:tcW w:w="2832" w:type="dxa"/>
            <w:tcBorders>
              <w:top w:val="nil"/>
              <w:left w:val="nil"/>
              <w:bottom w:val="single" w:sz="4" w:space="0" w:color="auto"/>
              <w:right w:val="single" w:sz="4" w:space="0" w:color="auto"/>
            </w:tcBorders>
            <w:shd w:val="clear" w:color="auto" w:fill="auto"/>
            <w:vAlign w:val="center"/>
            <w:hideMark/>
          </w:tcPr>
          <w:p w:rsidR="009414E7" w:rsidRPr="005F7D2D" w:rsidRDefault="009414E7" w:rsidP="00444868">
            <w:pPr>
              <w:spacing w:after="0" w:line="240" w:lineRule="auto"/>
              <w:rPr>
                <w:rFonts w:ascii="Times New Roman" w:eastAsia="Times New Roman" w:hAnsi="Times New Roman" w:cs="Times New Roman"/>
                <w:i/>
                <w:iCs/>
              </w:rPr>
            </w:pPr>
            <w:r w:rsidRPr="005F7D2D">
              <w:rPr>
                <w:rFonts w:ascii="Times New Roman" w:eastAsia="Times New Roman" w:hAnsi="Times New Roman" w:cs="Times New Roman"/>
                <w:i/>
                <w:iCs/>
              </w:rPr>
              <w:t>….</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363"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1512" w:type="dxa"/>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c>
          <w:tcPr>
            <w:tcW w:w="2512" w:type="dxa"/>
            <w:gridSpan w:val="2"/>
            <w:tcBorders>
              <w:top w:val="nil"/>
              <w:left w:val="nil"/>
              <w:bottom w:val="single" w:sz="4" w:space="0" w:color="auto"/>
              <w:right w:val="single" w:sz="4" w:space="0" w:color="auto"/>
            </w:tcBorders>
            <w:shd w:val="clear" w:color="auto" w:fill="auto"/>
            <w:noWrap/>
            <w:vAlign w:val="center"/>
            <w:hideMark/>
          </w:tcPr>
          <w:p w:rsidR="009414E7" w:rsidRPr="005F7D2D" w:rsidRDefault="009414E7" w:rsidP="00444868">
            <w:pPr>
              <w:spacing w:after="0" w:line="240" w:lineRule="auto"/>
              <w:rPr>
                <w:rFonts w:ascii="Times New Roman" w:eastAsia="Times New Roman" w:hAnsi="Times New Roman" w:cs="Times New Roman"/>
              </w:rPr>
            </w:pPr>
            <w:r w:rsidRPr="005F7D2D">
              <w:rPr>
                <w:rFonts w:ascii="Times New Roman" w:eastAsia="Times New Roman" w:hAnsi="Times New Roman" w:cs="Times New Roman"/>
              </w:rPr>
              <w:t> </w:t>
            </w:r>
          </w:p>
        </w:tc>
      </w:tr>
    </w:tbl>
    <w:p w:rsidR="009414E7" w:rsidRDefault="009414E7" w:rsidP="00322EF8">
      <w:pPr>
        <w:pStyle w:val="Heading1"/>
        <w:keepNext w:val="0"/>
        <w:spacing w:before="80" w:after="80" w:line="360" w:lineRule="exact"/>
        <w:ind w:firstLine="567"/>
        <w:jc w:val="both"/>
        <w:rPr>
          <w:rFonts w:ascii="Times New Roman" w:hAnsi="Times New Roman"/>
          <w:b w:val="0"/>
          <w:i/>
          <w:caps w:val="0"/>
          <w:sz w:val="27"/>
          <w:szCs w:val="27"/>
          <w:lang w:bidi="he-IL"/>
        </w:rPr>
        <w:sectPr w:rsidR="009414E7" w:rsidSect="009414E7">
          <w:footerReference w:type="default" r:id="rId9"/>
          <w:pgSz w:w="15840" w:h="12240" w:orient="landscape" w:code="1"/>
          <w:pgMar w:top="1134" w:right="964" w:bottom="1021" w:left="964" w:header="397" w:footer="397" w:gutter="0"/>
          <w:cols w:space="720"/>
          <w:docGrid w:linePitch="360"/>
        </w:sectPr>
      </w:pPr>
    </w:p>
    <w:p w:rsidR="007024E6" w:rsidRPr="00DE7587" w:rsidRDefault="007024E6" w:rsidP="00322EF8">
      <w:pPr>
        <w:pStyle w:val="Heading1"/>
        <w:keepNext w:val="0"/>
        <w:spacing w:before="80" w:after="80" w:line="360" w:lineRule="exact"/>
        <w:ind w:firstLine="567"/>
        <w:jc w:val="both"/>
        <w:rPr>
          <w:rFonts w:ascii="Times New Roman" w:hAnsi="Times New Roman"/>
          <w:b w:val="0"/>
          <w:i/>
          <w:caps w:val="0"/>
          <w:sz w:val="27"/>
          <w:szCs w:val="27"/>
          <w:lang w:bidi="he-IL"/>
        </w:rPr>
      </w:pPr>
    </w:p>
    <w:sectPr w:rsidR="007024E6" w:rsidRPr="00DE7587" w:rsidSect="00C241AF">
      <w:pgSz w:w="12240" w:h="15840" w:code="1"/>
      <w:pgMar w:top="964" w:right="1021" w:bottom="964" w:left="170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C90" w:rsidRDefault="001B1C90">
      <w:pPr>
        <w:spacing w:after="0" w:line="240" w:lineRule="auto"/>
      </w:pPr>
      <w:r>
        <w:separator/>
      </w:r>
    </w:p>
  </w:endnote>
  <w:endnote w:type="continuationSeparator" w:id="0">
    <w:p w:rsidR="001B1C90" w:rsidRDefault="001B1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7E8" w:rsidRDefault="00D847E8">
    <w:pPr>
      <w:pStyle w:val="Footer"/>
      <w:jc w:val="center"/>
    </w:pPr>
    <w:r>
      <w:fldChar w:fldCharType="begin"/>
    </w:r>
    <w:r>
      <w:instrText xml:space="preserve"> PAGE   \* MERGEFORMAT </w:instrText>
    </w:r>
    <w:r>
      <w:fldChar w:fldCharType="separate"/>
    </w:r>
    <w:r w:rsidR="007D0D3D">
      <w:rPr>
        <w:noProof/>
      </w:rPr>
      <w:t>1</w:t>
    </w:r>
    <w:r>
      <w:rPr>
        <w:noProof/>
      </w:rPr>
      <w:fldChar w:fldCharType="end"/>
    </w:r>
  </w:p>
  <w:p w:rsidR="00D847E8" w:rsidRDefault="00D847E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7854045"/>
      <w:docPartObj>
        <w:docPartGallery w:val="Page Numbers (Bottom of Page)"/>
        <w:docPartUnique/>
      </w:docPartObj>
    </w:sdtPr>
    <w:sdtEndPr>
      <w:rPr>
        <w:rFonts w:ascii="Times New Roman" w:hAnsi="Times New Roman"/>
        <w:noProof/>
        <w:sz w:val="28"/>
        <w:szCs w:val="28"/>
      </w:rPr>
    </w:sdtEndPr>
    <w:sdtContent>
      <w:p w:rsidR="008B1DC3" w:rsidRPr="005E5E95" w:rsidRDefault="00A53995">
        <w:pPr>
          <w:pStyle w:val="Footer"/>
          <w:jc w:val="center"/>
          <w:rPr>
            <w:rFonts w:ascii="Times New Roman" w:hAnsi="Times New Roman"/>
            <w:sz w:val="28"/>
            <w:szCs w:val="28"/>
          </w:rPr>
        </w:pPr>
        <w:r w:rsidRPr="005E5E95">
          <w:rPr>
            <w:rFonts w:ascii="Times New Roman" w:hAnsi="Times New Roman"/>
            <w:sz w:val="28"/>
            <w:szCs w:val="28"/>
          </w:rPr>
          <w:fldChar w:fldCharType="begin"/>
        </w:r>
        <w:r w:rsidR="008B1DC3" w:rsidRPr="005E5E95">
          <w:rPr>
            <w:rFonts w:ascii="Times New Roman" w:hAnsi="Times New Roman"/>
            <w:sz w:val="28"/>
            <w:szCs w:val="28"/>
          </w:rPr>
          <w:instrText xml:space="preserve"> PAGE   \* MERGEFORMAT </w:instrText>
        </w:r>
        <w:r w:rsidRPr="005E5E95">
          <w:rPr>
            <w:rFonts w:ascii="Times New Roman" w:hAnsi="Times New Roman"/>
            <w:sz w:val="28"/>
            <w:szCs w:val="28"/>
          </w:rPr>
          <w:fldChar w:fldCharType="separate"/>
        </w:r>
        <w:r w:rsidR="007D0D3D">
          <w:rPr>
            <w:rFonts w:ascii="Times New Roman" w:hAnsi="Times New Roman"/>
            <w:noProof/>
            <w:sz w:val="28"/>
            <w:szCs w:val="28"/>
          </w:rPr>
          <w:t>8</w:t>
        </w:r>
        <w:r w:rsidRPr="005E5E95">
          <w:rPr>
            <w:rFonts w:ascii="Times New Roman" w:hAnsi="Times New Roman"/>
            <w:noProof/>
            <w:sz w:val="28"/>
            <w:szCs w:val="28"/>
          </w:rPr>
          <w:fldChar w:fldCharType="end"/>
        </w:r>
      </w:p>
    </w:sdtContent>
  </w:sdt>
  <w:p w:rsidR="008B1DC3" w:rsidRDefault="008B1D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C90" w:rsidRDefault="001B1C90">
      <w:pPr>
        <w:spacing w:after="0" w:line="240" w:lineRule="auto"/>
      </w:pPr>
      <w:r>
        <w:separator/>
      </w:r>
    </w:p>
  </w:footnote>
  <w:footnote w:type="continuationSeparator" w:id="0">
    <w:p w:rsidR="001B1C90" w:rsidRDefault="001B1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51867"/>
    <w:multiLevelType w:val="hybridMultilevel"/>
    <w:tmpl w:val="8A7AF1AC"/>
    <w:lvl w:ilvl="0" w:tplc="154C590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E6D0238"/>
    <w:multiLevelType w:val="hybridMultilevel"/>
    <w:tmpl w:val="F2507F88"/>
    <w:lvl w:ilvl="0" w:tplc="9F54F448">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F0D70FE"/>
    <w:multiLevelType w:val="multilevel"/>
    <w:tmpl w:val="23E0A678"/>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360"/>
        </w:tabs>
        <w:ind w:left="2088" w:hanging="1728"/>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5683E81"/>
    <w:multiLevelType w:val="hybridMultilevel"/>
    <w:tmpl w:val="ADA2B94E"/>
    <w:lvl w:ilvl="0" w:tplc="74D0B536">
      <w:start w:val="1"/>
      <w:numFmt w:val="lowerRoman"/>
      <w:lvlText w:val="(%1)"/>
      <w:lvlJc w:val="left"/>
      <w:pPr>
        <w:ind w:left="1854" w:hanging="360"/>
      </w:pPr>
      <w:rPr>
        <w:rFonts w:ascii="Times New Roman" w:eastAsia="Times New Roman" w:hAnsi="Times New Roman" w:cs="Times New Roman"/>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589A65A2"/>
    <w:multiLevelType w:val="hybridMultilevel"/>
    <w:tmpl w:val="B2C0F19C"/>
    <w:lvl w:ilvl="0" w:tplc="8550DC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41B3D"/>
    <w:rsid w:val="00001633"/>
    <w:rsid w:val="00001DC7"/>
    <w:rsid w:val="000045A6"/>
    <w:rsid w:val="00004720"/>
    <w:rsid w:val="00005B98"/>
    <w:rsid w:val="00006529"/>
    <w:rsid w:val="00013028"/>
    <w:rsid w:val="00013698"/>
    <w:rsid w:val="000160CA"/>
    <w:rsid w:val="00022925"/>
    <w:rsid w:val="00023B4F"/>
    <w:rsid w:val="000315FF"/>
    <w:rsid w:val="00032586"/>
    <w:rsid w:val="00035E03"/>
    <w:rsid w:val="0004108B"/>
    <w:rsid w:val="00046C49"/>
    <w:rsid w:val="00047CB6"/>
    <w:rsid w:val="000522A1"/>
    <w:rsid w:val="00053691"/>
    <w:rsid w:val="00056AED"/>
    <w:rsid w:val="00061E0C"/>
    <w:rsid w:val="00065EE7"/>
    <w:rsid w:val="00072A17"/>
    <w:rsid w:val="00075081"/>
    <w:rsid w:val="00076DF1"/>
    <w:rsid w:val="00077C6C"/>
    <w:rsid w:val="00085EC0"/>
    <w:rsid w:val="00086BFE"/>
    <w:rsid w:val="00091050"/>
    <w:rsid w:val="00097062"/>
    <w:rsid w:val="000A1563"/>
    <w:rsid w:val="000A1A88"/>
    <w:rsid w:val="000D3E41"/>
    <w:rsid w:val="000D5E65"/>
    <w:rsid w:val="000E0675"/>
    <w:rsid w:val="000E166F"/>
    <w:rsid w:val="000E175D"/>
    <w:rsid w:val="000E24E9"/>
    <w:rsid w:val="000E3A8D"/>
    <w:rsid w:val="000E7339"/>
    <w:rsid w:val="000F2170"/>
    <w:rsid w:val="000F2859"/>
    <w:rsid w:val="000F3BD6"/>
    <w:rsid w:val="0010066B"/>
    <w:rsid w:val="00100AAF"/>
    <w:rsid w:val="001039E3"/>
    <w:rsid w:val="00104630"/>
    <w:rsid w:val="001064F1"/>
    <w:rsid w:val="00114981"/>
    <w:rsid w:val="0012147F"/>
    <w:rsid w:val="001216DE"/>
    <w:rsid w:val="00123832"/>
    <w:rsid w:val="00123B4D"/>
    <w:rsid w:val="00125C7D"/>
    <w:rsid w:val="001268F0"/>
    <w:rsid w:val="00127144"/>
    <w:rsid w:val="001337AE"/>
    <w:rsid w:val="0013721E"/>
    <w:rsid w:val="001514E1"/>
    <w:rsid w:val="00151EE6"/>
    <w:rsid w:val="001538FB"/>
    <w:rsid w:val="00153994"/>
    <w:rsid w:val="00154DB9"/>
    <w:rsid w:val="00157CBF"/>
    <w:rsid w:val="0016003B"/>
    <w:rsid w:val="00166E07"/>
    <w:rsid w:val="00167597"/>
    <w:rsid w:val="00171E65"/>
    <w:rsid w:val="001738EE"/>
    <w:rsid w:val="00175AE9"/>
    <w:rsid w:val="00177C28"/>
    <w:rsid w:val="00180D94"/>
    <w:rsid w:val="00182CEC"/>
    <w:rsid w:val="0018402B"/>
    <w:rsid w:val="001852AD"/>
    <w:rsid w:val="001858DB"/>
    <w:rsid w:val="00190A76"/>
    <w:rsid w:val="00194B1F"/>
    <w:rsid w:val="0019577C"/>
    <w:rsid w:val="001A11CB"/>
    <w:rsid w:val="001A42BC"/>
    <w:rsid w:val="001A4CB5"/>
    <w:rsid w:val="001A7C7C"/>
    <w:rsid w:val="001B04EE"/>
    <w:rsid w:val="001B1C90"/>
    <w:rsid w:val="001B264A"/>
    <w:rsid w:val="001B3FEA"/>
    <w:rsid w:val="001C011E"/>
    <w:rsid w:val="001C1555"/>
    <w:rsid w:val="001C2B15"/>
    <w:rsid w:val="001C3F2D"/>
    <w:rsid w:val="001C7E56"/>
    <w:rsid w:val="001D0BCE"/>
    <w:rsid w:val="001D4A15"/>
    <w:rsid w:val="001E1FA5"/>
    <w:rsid w:val="001E40D7"/>
    <w:rsid w:val="001E509A"/>
    <w:rsid w:val="001F2CE4"/>
    <w:rsid w:val="001F3974"/>
    <w:rsid w:val="001F43B0"/>
    <w:rsid w:val="00211FA3"/>
    <w:rsid w:val="00213898"/>
    <w:rsid w:val="00221D29"/>
    <w:rsid w:val="00223995"/>
    <w:rsid w:val="002252AF"/>
    <w:rsid w:val="002321D0"/>
    <w:rsid w:val="00236643"/>
    <w:rsid w:val="00243701"/>
    <w:rsid w:val="00252FAE"/>
    <w:rsid w:val="0025567F"/>
    <w:rsid w:val="00263DAC"/>
    <w:rsid w:val="0027417A"/>
    <w:rsid w:val="002816A0"/>
    <w:rsid w:val="00284D82"/>
    <w:rsid w:val="002856AF"/>
    <w:rsid w:val="002A0419"/>
    <w:rsid w:val="002B09A9"/>
    <w:rsid w:val="002B105F"/>
    <w:rsid w:val="002B282C"/>
    <w:rsid w:val="002B2C30"/>
    <w:rsid w:val="002B2F81"/>
    <w:rsid w:val="002B7ACA"/>
    <w:rsid w:val="002C1D5D"/>
    <w:rsid w:val="002C2221"/>
    <w:rsid w:val="002D0E0A"/>
    <w:rsid w:val="002D24EC"/>
    <w:rsid w:val="002D2D2B"/>
    <w:rsid w:val="002D4B31"/>
    <w:rsid w:val="002D4B7B"/>
    <w:rsid w:val="002D6F41"/>
    <w:rsid w:val="002E008E"/>
    <w:rsid w:val="002E20E4"/>
    <w:rsid w:val="002E2CF1"/>
    <w:rsid w:val="002F06F9"/>
    <w:rsid w:val="002F34BB"/>
    <w:rsid w:val="002F54E7"/>
    <w:rsid w:val="002F75EC"/>
    <w:rsid w:val="00300F45"/>
    <w:rsid w:val="003023D2"/>
    <w:rsid w:val="00302FD4"/>
    <w:rsid w:val="0030314D"/>
    <w:rsid w:val="00303549"/>
    <w:rsid w:val="00304BB0"/>
    <w:rsid w:val="00304CF5"/>
    <w:rsid w:val="00305931"/>
    <w:rsid w:val="00307106"/>
    <w:rsid w:val="00312455"/>
    <w:rsid w:val="0032137D"/>
    <w:rsid w:val="00322EF8"/>
    <w:rsid w:val="00324BA8"/>
    <w:rsid w:val="00325161"/>
    <w:rsid w:val="00332A23"/>
    <w:rsid w:val="00334F08"/>
    <w:rsid w:val="00336C3F"/>
    <w:rsid w:val="00345363"/>
    <w:rsid w:val="0034691C"/>
    <w:rsid w:val="0034748E"/>
    <w:rsid w:val="00355AD8"/>
    <w:rsid w:val="00365A24"/>
    <w:rsid w:val="00370569"/>
    <w:rsid w:val="00371246"/>
    <w:rsid w:val="00372CC6"/>
    <w:rsid w:val="00374E0F"/>
    <w:rsid w:val="0037523E"/>
    <w:rsid w:val="00380755"/>
    <w:rsid w:val="003829DC"/>
    <w:rsid w:val="00383E1F"/>
    <w:rsid w:val="00390B1B"/>
    <w:rsid w:val="003A187B"/>
    <w:rsid w:val="003B57E3"/>
    <w:rsid w:val="003B5DD0"/>
    <w:rsid w:val="003B7B04"/>
    <w:rsid w:val="003C3D2D"/>
    <w:rsid w:val="003D5A56"/>
    <w:rsid w:val="003E23FC"/>
    <w:rsid w:val="003E2E62"/>
    <w:rsid w:val="003E4268"/>
    <w:rsid w:val="003E52A9"/>
    <w:rsid w:val="003F0269"/>
    <w:rsid w:val="003F220A"/>
    <w:rsid w:val="003F417E"/>
    <w:rsid w:val="004007A4"/>
    <w:rsid w:val="00402781"/>
    <w:rsid w:val="0040568A"/>
    <w:rsid w:val="00413AAB"/>
    <w:rsid w:val="0042052A"/>
    <w:rsid w:val="004241AC"/>
    <w:rsid w:val="0042455A"/>
    <w:rsid w:val="004279E1"/>
    <w:rsid w:val="00433D7D"/>
    <w:rsid w:val="00440462"/>
    <w:rsid w:val="00440914"/>
    <w:rsid w:val="00442808"/>
    <w:rsid w:val="004471F8"/>
    <w:rsid w:val="004533FD"/>
    <w:rsid w:val="00455858"/>
    <w:rsid w:val="00460F63"/>
    <w:rsid w:val="00461F75"/>
    <w:rsid w:val="00475C9F"/>
    <w:rsid w:val="00480335"/>
    <w:rsid w:val="00486FD6"/>
    <w:rsid w:val="0048795D"/>
    <w:rsid w:val="0049255A"/>
    <w:rsid w:val="00492CB1"/>
    <w:rsid w:val="00496618"/>
    <w:rsid w:val="004A0B19"/>
    <w:rsid w:val="004A52FD"/>
    <w:rsid w:val="004B1E2C"/>
    <w:rsid w:val="004B1F0C"/>
    <w:rsid w:val="004B318C"/>
    <w:rsid w:val="004B5416"/>
    <w:rsid w:val="004B6BD5"/>
    <w:rsid w:val="004B7189"/>
    <w:rsid w:val="004C0595"/>
    <w:rsid w:val="004C5A38"/>
    <w:rsid w:val="004D0719"/>
    <w:rsid w:val="004D0BEB"/>
    <w:rsid w:val="004D642B"/>
    <w:rsid w:val="004E483D"/>
    <w:rsid w:val="004F0A0C"/>
    <w:rsid w:val="004F394A"/>
    <w:rsid w:val="004F521E"/>
    <w:rsid w:val="0050598F"/>
    <w:rsid w:val="00512981"/>
    <w:rsid w:val="005152B9"/>
    <w:rsid w:val="00515472"/>
    <w:rsid w:val="0051581E"/>
    <w:rsid w:val="00516186"/>
    <w:rsid w:val="00516F0C"/>
    <w:rsid w:val="00522BA5"/>
    <w:rsid w:val="00530D8A"/>
    <w:rsid w:val="00532B53"/>
    <w:rsid w:val="005361F0"/>
    <w:rsid w:val="00540B0A"/>
    <w:rsid w:val="0054279E"/>
    <w:rsid w:val="0054381E"/>
    <w:rsid w:val="00545261"/>
    <w:rsid w:val="005453DF"/>
    <w:rsid w:val="005509C8"/>
    <w:rsid w:val="00552A55"/>
    <w:rsid w:val="00553F87"/>
    <w:rsid w:val="005545DC"/>
    <w:rsid w:val="00555429"/>
    <w:rsid w:val="00555B7E"/>
    <w:rsid w:val="00560C2E"/>
    <w:rsid w:val="00565191"/>
    <w:rsid w:val="0056663C"/>
    <w:rsid w:val="005666F4"/>
    <w:rsid w:val="00572F12"/>
    <w:rsid w:val="005755EB"/>
    <w:rsid w:val="00581E0C"/>
    <w:rsid w:val="00585C49"/>
    <w:rsid w:val="00592D40"/>
    <w:rsid w:val="005A7387"/>
    <w:rsid w:val="005B0433"/>
    <w:rsid w:val="005B1995"/>
    <w:rsid w:val="005B2C66"/>
    <w:rsid w:val="005C002B"/>
    <w:rsid w:val="005C5ACF"/>
    <w:rsid w:val="005C7008"/>
    <w:rsid w:val="005D0C77"/>
    <w:rsid w:val="005D426F"/>
    <w:rsid w:val="005D42CA"/>
    <w:rsid w:val="005D4844"/>
    <w:rsid w:val="005D5A4A"/>
    <w:rsid w:val="005E50AA"/>
    <w:rsid w:val="005E5E95"/>
    <w:rsid w:val="005F1C98"/>
    <w:rsid w:val="005F24A5"/>
    <w:rsid w:val="005F41D0"/>
    <w:rsid w:val="005F78F0"/>
    <w:rsid w:val="00600DB0"/>
    <w:rsid w:val="00602E00"/>
    <w:rsid w:val="00612841"/>
    <w:rsid w:val="0061402F"/>
    <w:rsid w:val="00615AFF"/>
    <w:rsid w:val="00624C35"/>
    <w:rsid w:val="006251FF"/>
    <w:rsid w:val="00627C27"/>
    <w:rsid w:val="00627DA6"/>
    <w:rsid w:val="006307FF"/>
    <w:rsid w:val="00637D2B"/>
    <w:rsid w:val="00643426"/>
    <w:rsid w:val="00643A36"/>
    <w:rsid w:val="0064444D"/>
    <w:rsid w:val="00644A0D"/>
    <w:rsid w:val="00644F0F"/>
    <w:rsid w:val="0064505A"/>
    <w:rsid w:val="0065070C"/>
    <w:rsid w:val="006518BC"/>
    <w:rsid w:val="00651E72"/>
    <w:rsid w:val="00660B19"/>
    <w:rsid w:val="0066175E"/>
    <w:rsid w:val="00661C02"/>
    <w:rsid w:val="00666C54"/>
    <w:rsid w:val="006672DA"/>
    <w:rsid w:val="006810EF"/>
    <w:rsid w:val="00681951"/>
    <w:rsid w:val="00683E1D"/>
    <w:rsid w:val="0069042F"/>
    <w:rsid w:val="00694708"/>
    <w:rsid w:val="006A575B"/>
    <w:rsid w:val="006A6A84"/>
    <w:rsid w:val="006A6CCE"/>
    <w:rsid w:val="006C107C"/>
    <w:rsid w:val="006C6798"/>
    <w:rsid w:val="006D2420"/>
    <w:rsid w:val="006D5BE6"/>
    <w:rsid w:val="006E711A"/>
    <w:rsid w:val="006F1297"/>
    <w:rsid w:val="006F3A4E"/>
    <w:rsid w:val="006F6B18"/>
    <w:rsid w:val="006F784C"/>
    <w:rsid w:val="007024E6"/>
    <w:rsid w:val="00702A6C"/>
    <w:rsid w:val="00711165"/>
    <w:rsid w:val="007124B2"/>
    <w:rsid w:val="00713EDF"/>
    <w:rsid w:val="0071504F"/>
    <w:rsid w:val="0072018F"/>
    <w:rsid w:val="00724A00"/>
    <w:rsid w:val="00727D90"/>
    <w:rsid w:val="0073222C"/>
    <w:rsid w:val="00750341"/>
    <w:rsid w:val="0075140A"/>
    <w:rsid w:val="00753B1E"/>
    <w:rsid w:val="007619E7"/>
    <w:rsid w:val="00764BC0"/>
    <w:rsid w:val="007659F9"/>
    <w:rsid w:val="00770CE9"/>
    <w:rsid w:val="00770E9F"/>
    <w:rsid w:val="00771289"/>
    <w:rsid w:val="00771FB2"/>
    <w:rsid w:val="00773E5C"/>
    <w:rsid w:val="00775599"/>
    <w:rsid w:val="00776271"/>
    <w:rsid w:val="007772EF"/>
    <w:rsid w:val="00784D0F"/>
    <w:rsid w:val="00786F4B"/>
    <w:rsid w:val="00787468"/>
    <w:rsid w:val="00787975"/>
    <w:rsid w:val="0079038D"/>
    <w:rsid w:val="00795B24"/>
    <w:rsid w:val="00797EEC"/>
    <w:rsid w:val="007A3C5B"/>
    <w:rsid w:val="007A430C"/>
    <w:rsid w:val="007A5B18"/>
    <w:rsid w:val="007B3FE7"/>
    <w:rsid w:val="007B5F2B"/>
    <w:rsid w:val="007C2A8F"/>
    <w:rsid w:val="007D0D3D"/>
    <w:rsid w:val="007D13EB"/>
    <w:rsid w:val="007D41D7"/>
    <w:rsid w:val="007D697D"/>
    <w:rsid w:val="007E216B"/>
    <w:rsid w:val="007E2A83"/>
    <w:rsid w:val="007E5175"/>
    <w:rsid w:val="007E6939"/>
    <w:rsid w:val="00807AEC"/>
    <w:rsid w:val="00812087"/>
    <w:rsid w:val="00812CD0"/>
    <w:rsid w:val="00815996"/>
    <w:rsid w:val="00816DDA"/>
    <w:rsid w:val="00822B09"/>
    <w:rsid w:val="00823C07"/>
    <w:rsid w:val="00827F69"/>
    <w:rsid w:val="00834286"/>
    <w:rsid w:val="008358E5"/>
    <w:rsid w:val="00836992"/>
    <w:rsid w:val="00841A6F"/>
    <w:rsid w:val="008469A6"/>
    <w:rsid w:val="00854D57"/>
    <w:rsid w:val="008656B7"/>
    <w:rsid w:val="00865E6E"/>
    <w:rsid w:val="00867E12"/>
    <w:rsid w:val="008719C6"/>
    <w:rsid w:val="00873078"/>
    <w:rsid w:val="008772D6"/>
    <w:rsid w:val="008842E1"/>
    <w:rsid w:val="0088752D"/>
    <w:rsid w:val="008928D4"/>
    <w:rsid w:val="00893E7D"/>
    <w:rsid w:val="00893FB3"/>
    <w:rsid w:val="0089402D"/>
    <w:rsid w:val="00894A9E"/>
    <w:rsid w:val="008A2376"/>
    <w:rsid w:val="008A2A75"/>
    <w:rsid w:val="008A7AEC"/>
    <w:rsid w:val="008B1DC3"/>
    <w:rsid w:val="008B47C5"/>
    <w:rsid w:val="008B71E9"/>
    <w:rsid w:val="008C4AEE"/>
    <w:rsid w:val="008C5277"/>
    <w:rsid w:val="008D4AFD"/>
    <w:rsid w:val="008E0779"/>
    <w:rsid w:val="008E1207"/>
    <w:rsid w:val="008E2E3E"/>
    <w:rsid w:val="008F1042"/>
    <w:rsid w:val="008F1799"/>
    <w:rsid w:val="008F2A85"/>
    <w:rsid w:val="00901A20"/>
    <w:rsid w:val="00902B72"/>
    <w:rsid w:val="009066EB"/>
    <w:rsid w:val="00906C46"/>
    <w:rsid w:val="00907A6F"/>
    <w:rsid w:val="00921CCD"/>
    <w:rsid w:val="00923385"/>
    <w:rsid w:val="00925DC7"/>
    <w:rsid w:val="00926D67"/>
    <w:rsid w:val="00931915"/>
    <w:rsid w:val="00933C5E"/>
    <w:rsid w:val="00934C48"/>
    <w:rsid w:val="00937E37"/>
    <w:rsid w:val="009414E7"/>
    <w:rsid w:val="00944513"/>
    <w:rsid w:val="00944A50"/>
    <w:rsid w:val="00946DB3"/>
    <w:rsid w:val="00952794"/>
    <w:rsid w:val="009578C3"/>
    <w:rsid w:val="00963B5C"/>
    <w:rsid w:val="009739B7"/>
    <w:rsid w:val="00975FC7"/>
    <w:rsid w:val="009826C7"/>
    <w:rsid w:val="00983038"/>
    <w:rsid w:val="009840D7"/>
    <w:rsid w:val="00985760"/>
    <w:rsid w:val="00986C79"/>
    <w:rsid w:val="00987673"/>
    <w:rsid w:val="00996086"/>
    <w:rsid w:val="00997079"/>
    <w:rsid w:val="009B080C"/>
    <w:rsid w:val="009B508C"/>
    <w:rsid w:val="009B5DA4"/>
    <w:rsid w:val="009B64FC"/>
    <w:rsid w:val="009C7EFC"/>
    <w:rsid w:val="009D1018"/>
    <w:rsid w:val="009D1CAF"/>
    <w:rsid w:val="009D5C5E"/>
    <w:rsid w:val="009E7F90"/>
    <w:rsid w:val="00A00517"/>
    <w:rsid w:val="00A005A3"/>
    <w:rsid w:val="00A01422"/>
    <w:rsid w:val="00A023AA"/>
    <w:rsid w:val="00A04E22"/>
    <w:rsid w:val="00A06452"/>
    <w:rsid w:val="00A10335"/>
    <w:rsid w:val="00A1185C"/>
    <w:rsid w:val="00A16160"/>
    <w:rsid w:val="00A16C16"/>
    <w:rsid w:val="00A16F89"/>
    <w:rsid w:val="00A25ED6"/>
    <w:rsid w:val="00A301C6"/>
    <w:rsid w:val="00A3113F"/>
    <w:rsid w:val="00A330AA"/>
    <w:rsid w:val="00A3508B"/>
    <w:rsid w:val="00A41B3D"/>
    <w:rsid w:val="00A50E92"/>
    <w:rsid w:val="00A53995"/>
    <w:rsid w:val="00A54F21"/>
    <w:rsid w:val="00A551E2"/>
    <w:rsid w:val="00A562D5"/>
    <w:rsid w:val="00A666A6"/>
    <w:rsid w:val="00A675BB"/>
    <w:rsid w:val="00A679BC"/>
    <w:rsid w:val="00A7118C"/>
    <w:rsid w:val="00A81282"/>
    <w:rsid w:val="00A84E8B"/>
    <w:rsid w:val="00A84F77"/>
    <w:rsid w:val="00A85080"/>
    <w:rsid w:val="00A8522E"/>
    <w:rsid w:val="00A85E08"/>
    <w:rsid w:val="00A874EE"/>
    <w:rsid w:val="00A9124C"/>
    <w:rsid w:val="00A92C96"/>
    <w:rsid w:val="00A95A3E"/>
    <w:rsid w:val="00A964B4"/>
    <w:rsid w:val="00AA0FEA"/>
    <w:rsid w:val="00AA18A5"/>
    <w:rsid w:val="00AB17D0"/>
    <w:rsid w:val="00AB36FA"/>
    <w:rsid w:val="00AB4D23"/>
    <w:rsid w:val="00AB66B2"/>
    <w:rsid w:val="00AB72F3"/>
    <w:rsid w:val="00AC0C2E"/>
    <w:rsid w:val="00AC4DA1"/>
    <w:rsid w:val="00AC7303"/>
    <w:rsid w:val="00AD5E94"/>
    <w:rsid w:val="00AD696E"/>
    <w:rsid w:val="00AE73D2"/>
    <w:rsid w:val="00AE7D4E"/>
    <w:rsid w:val="00AF2F4F"/>
    <w:rsid w:val="00AF539F"/>
    <w:rsid w:val="00AF6D4E"/>
    <w:rsid w:val="00B035B8"/>
    <w:rsid w:val="00B03CD0"/>
    <w:rsid w:val="00B122C1"/>
    <w:rsid w:val="00B15B7A"/>
    <w:rsid w:val="00B20028"/>
    <w:rsid w:val="00B2635F"/>
    <w:rsid w:val="00B31157"/>
    <w:rsid w:val="00B33C59"/>
    <w:rsid w:val="00B347A0"/>
    <w:rsid w:val="00B36070"/>
    <w:rsid w:val="00B42FB6"/>
    <w:rsid w:val="00B44C70"/>
    <w:rsid w:val="00B46953"/>
    <w:rsid w:val="00B47516"/>
    <w:rsid w:val="00B4773A"/>
    <w:rsid w:val="00B65F79"/>
    <w:rsid w:val="00B678E9"/>
    <w:rsid w:val="00B74F1E"/>
    <w:rsid w:val="00B761FD"/>
    <w:rsid w:val="00B76591"/>
    <w:rsid w:val="00B8045F"/>
    <w:rsid w:val="00B82A16"/>
    <w:rsid w:val="00B86D0B"/>
    <w:rsid w:val="00B92274"/>
    <w:rsid w:val="00B955A1"/>
    <w:rsid w:val="00BA0E98"/>
    <w:rsid w:val="00BA3654"/>
    <w:rsid w:val="00BA3B9A"/>
    <w:rsid w:val="00BA431B"/>
    <w:rsid w:val="00BA7957"/>
    <w:rsid w:val="00BB43AD"/>
    <w:rsid w:val="00BB43B2"/>
    <w:rsid w:val="00BC136F"/>
    <w:rsid w:val="00BC4D77"/>
    <w:rsid w:val="00BD4FA3"/>
    <w:rsid w:val="00BE256C"/>
    <w:rsid w:val="00BE3F1F"/>
    <w:rsid w:val="00BF2089"/>
    <w:rsid w:val="00C00BE0"/>
    <w:rsid w:val="00C013E0"/>
    <w:rsid w:val="00C05289"/>
    <w:rsid w:val="00C05AF0"/>
    <w:rsid w:val="00C0687C"/>
    <w:rsid w:val="00C073A0"/>
    <w:rsid w:val="00C1028D"/>
    <w:rsid w:val="00C16EAB"/>
    <w:rsid w:val="00C17BE0"/>
    <w:rsid w:val="00C241AF"/>
    <w:rsid w:val="00C275CB"/>
    <w:rsid w:val="00C27EBF"/>
    <w:rsid w:val="00C311F1"/>
    <w:rsid w:val="00C34AEE"/>
    <w:rsid w:val="00C37496"/>
    <w:rsid w:val="00C376E1"/>
    <w:rsid w:val="00C452FA"/>
    <w:rsid w:val="00C47243"/>
    <w:rsid w:val="00C517A1"/>
    <w:rsid w:val="00C52436"/>
    <w:rsid w:val="00C61152"/>
    <w:rsid w:val="00C63DD9"/>
    <w:rsid w:val="00C6464A"/>
    <w:rsid w:val="00C72FA5"/>
    <w:rsid w:val="00C742BD"/>
    <w:rsid w:val="00C74B86"/>
    <w:rsid w:val="00C844A5"/>
    <w:rsid w:val="00C92466"/>
    <w:rsid w:val="00C9263C"/>
    <w:rsid w:val="00C97C3B"/>
    <w:rsid w:val="00CA0401"/>
    <w:rsid w:val="00CA21C9"/>
    <w:rsid w:val="00CA77F6"/>
    <w:rsid w:val="00CA7844"/>
    <w:rsid w:val="00CB2B63"/>
    <w:rsid w:val="00CB78B6"/>
    <w:rsid w:val="00CC4EE0"/>
    <w:rsid w:val="00CD0CAE"/>
    <w:rsid w:val="00CD106E"/>
    <w:rsid w:val="00CD3820"/>
    <w:rsid w:val="00CD7AFB"/>
    <w:rsid w:val="00CE2DAA"/>
    <w:rsid w:val="00CE48D5"/>
    <w:rsid w:val="00CF14FF"/>
    <w:rsid w:val="00CF5097"/>
    <w:rsid w:val="00D01F4B"/>
    <w:rsid w:val="00D11D48"/>
    <w:rsid w:val="00D12426"/>
    <w:rsid w:val="00D1419E"/>
    <w:rsid w:val="00D30617"/>
    <w:rsid w:val="00D3277B"/>
    <w:rsid w:val="00D32C13"/>
    <w:rsid w:val="00D32ED0"/>
    <w:rsid w:val="00D400DC"/>
    <w:rsid w:val="00D401E0"/>
    <w:rsid w:val="00D40814"/>
    <w:rsid w:val="00D51E87"/>
    <w:rsid w:val="00D5648C"/>
    <w:rsid w:val="00D6310D"/>
    <w:rsid w:val="00D82429"/>
    <w:rsid w:val="00D847E8"/>
    <w:rsid w:val="00D94DAB"/>
    <w:rsid w:val="00D97280"/>
    <w:rsid w:val="00DA5C50"/>
    <w:rsid w:val="00DB0637"/>
    <w:rsid w:val="00DB34EC"/>
    <w:rsid w:val="00DB5D83"/>
    <w:rsid w:val="00DB665E"/>
    <w:rsid w:val="00DC35A5"/>
    <w:rsid w:val="00DC3AFE"/>
    <w:rsid w:val="00DC52E6"/>
    <w:rsid w:val="00DC5ADA"/>
    <w:rsid w:val="00DC7BFA"/>
    <w:rsid w:val="00DC7F73"/>
    <w:rsid w:val="00DD189D"/>
    <w:rsid w:val="00DE04DB"/>
    <w:rsid w:val="00DE114B"/>
    <w:rsid w:val="00DE492F"/>
    <w:rsid w:val="00DE6A80"/>
    <w:rsid w:val="00DE7587"/>
    <w:rsid w:val="00DF47A7"/>
    <w:rsid w:val="00DF7893"/>
    <w:rsid w:val="00E02A04"/>
    <w:rsid w:val="00E03BE0"/>
    <w:rsid w:val="00E07054"/>
    <w:rsid w:val="00E07928"/>
    <w:rsid w:val="00E10C80"/>
    <w:rsid w:val="00E1442A"/>
    <w:rsid w:val="00E2258F"/>
    <w:rsid w:val="00E256A3"/>
    <w:rsid w:val="00E2666A"/>
    <w:rsid w:val="00E26E3E"/>
    <w:rsid w:val="00E31292"/>
    <w:rsid w:val="00E32069"/>
    <w:rsid w:val="00E3370F"/>
    <w:rsid w:val="00E402A4"/>
    <w:rsid w:val="00E441EA"/>
    <w:rsid w:val="00E50BF5"/>
    <w:rsid w:val="00E52485"/>
    <w:rsid w:val="00E528EA"/>
    <w:rsid w:val="00E57122"/>
    <w:rsid w:val="00E6171E"/>
    <w:rsid w:val="00E63171"/>
    <w:rsid w:val="00E64249"/>
    <w:rsid w:val="00E65A41"/>
    <w:rsid w:val="00E66148"/>
    <w:rsid w:val="00E67E37"/>
    <w:rsid w:val="00E8479C"/>
    <w:rsid w:val="00E85CBC"/>
    <w:rsid w:val="00E86906"/>
    <w:rsid w:val="00E86CF2"/>
    <w:rsid w:val="00E90673"/>
    <w:rsid w:val="00E90E75"/>
    <w:rsid w:val="00E93B75"/>
    <w:rsid w:val="00EA071C"/>
    <w:rsid w:val="00EA0CAC"/>
    <w:rsid w:val="00EA2837"/>
    <w:rsid w:val="00EB5FDD"/>
    <w:rsid w:val="00EB7DD1"/>
    <w:rsid w:val="00EC4994"/>
    <w:rsid w:val="00EC513E"/>
    <w:rsid w:val="00ED0145"/>
    <w:rsid w:val="00ED62A8"/>
    <w:rsid w:val="00ED6582"/>
    <w:rsid w:val="00ED757C"/>
    <w:rsid w:val="00ED76BE"/>
    <w:rsid w:val="00EE19BF"/>
    <w:rsid w:val="00EE5EF5"/>
    <w:rsid w:val="00EE7FC4"/>
    <w:rsid w:val="00EF2AD8"/>
    <w:rsid w:val="00EF38D5"/>
    <w:rsid w:val="00F071F5"/>
    <w:rsid w:val="00F108F0"/>
    <w:rsid w:val="00F2212F"/>
    <w:rsid w:val="00F25D5D"/>
    <w:rsid w:val="00F3577E"/>
    <w:rsid w:val="00F40EBF"/>
    <w:rsid w:val="00F41145"/>
    <w:rsid w:val="00F51293"/>
    <w:rsid w:val="00F51472"/>
    <w:rsid w:val="00F56144"/>
    <w:rsid w:val="00F5657C"/>
    <w:rsid w:val="00F60FC6"/>
    <w:rsid w:val="00F76DD3"/>
    <w:rsid w:val="00F82A39"/>
    <w:rsid w:val="00F83FF9"/>
    <w:rsid w:val="00F866A4"/>
    <w:rsid w:val="00F86970"/>
    <w:rsid w:val="00F96904"/>
    <w:rsid w:val="00FA6E3D"/>
    <w:rsid w:val="00FB065A"/>
    <w:rsid w:val="00FB2550"/>
    <w:rsid w:val="00FB2FBA"/>
    <w:rsid w:val="00FB4377"/>
    <w:rsid w:val="00FB452D"/>
    <w:rsid w:val="00FC3DFC"/>
    <w:rsid w:val="00FC5B56"/>
    <w:rsid w:val="00FD09A1"/>
    <w:rsid w:val="00FD15ED"/>
    <w:rsid w:val="00FD16F7"/>
    <w:rsid w:val="00FD477D"/>
    <w:rsid w:val="00FE046C"/>
    <w:rsid w:val="00FE7914"/>
    <w:rsid w:val="00FF37E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11BBBFA"/>
  <w15:docId w15:val="{A3AB4F9F-6B0F-47E9-9B2D-4FC8E5C8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B3D"/>
    <w:pPr>
      <w:spacing w:after="200" w:line="276" w:lineRule="auto"/>
    </w:pPr>
    <w:rPr>
      <w:rFonts w:ascii="Calibri" w:eastAsia="Calibri" w:hAnsi="Calibri" w:cs="Arial"/>
      <w:lang w:val="en-GB"/>
    </w:rPr>
  </w:style>
  <w:style w:type="paragraph" w:styleId="Heading1">
    <w:name w:val="heading 1"/>
    <w:basedOn w:val="Normal"/>
    <w:next w:val="Normal"/>
    <w:link w:val="Heading1Char"/>
    <w:qFormat/>
    <w:rsid w:val="00A41B3D"/>
    <w:pPr>
      <w:keepNext/>
      <w:spacing w:before="240" w:after="120" w:line="240" w:lineRule="auto"/>
      <w:outlineLvl w:val="0"/>
    </w:pPr>
    <w:rPr>
      <w:rFonts w:ascii="Arial" w:eastAsia="Times New Roman" w:hAnsi="Arial" w:cs="Times New Roman"/>
      <w:b/>
      <w:cap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B3D"/>
    <w:rPr>
      <w:rFonts w:ascii="Arial" w:eastAsia="Times New Roman" w:hAnsi="Arial" w:cs="Times New Roman"/>
      <w:b/>
      <w:caps/>
      <w:szCs w:val="20"/>
    </w:rPr>
  </w:style>
  <w:style w:type="paragraph" w:styleId="ListParagraph">
    <w:name w:val="List Paragraph"/>
    <w:basedOn w:val="Normal"/>
    <w:uiPriority w:val="34"/>
    <w:qFormat/>
    <w:rsid w:val="00A41B3D"/>
    <w:pPr>
      <w:ind w:left="720"/>
      <w:contextualSpacing/>
    </w:pPr>
  </w:style>
  <w:style w:type="paragraph" w:styleId="Footer">
    <w:name w:val="footer"/>
    <w:basedOn w:val="Normal"/>
    <w:link w:val="FooterChar"/>
    <w:uiPriority w:val="99"/>
    <w:unhideWhenUsed/>
    <w:rsid w:val="00A41B3D"/>
    <w:pPr>
      <w:tabs>
        <w:tab w:val="center" w:pos="4680"/>
        <w:tab w:val="right" w:pos="9360"/>
      </w:tabs>
      <w:spacing w:after="0" w:line="240" w:lineRule="auto"/>
    </w:pPr>
    <w:rPr>
      <w:rFonts w:cs="Times New Roman"/>
      <w:sz w:val="20"/>
      <w:szCs w:val="20"/>
    </w:rPr>
  </w:style>
  <w:style w:type="character" w:customStyle="1" w:styleId="FooterChar">
    <w:name w:val="Footer Char"/>
    <w:basedOn w:val="DefaultParagraphFont"/>
    <w:link w:val="Footer"/>
    <w:uiPriority w:val="99"/>
    <w:rsid w:val="00A41B3D"/>
    <w:rPr>
      <w:rFonts w:ascii="Calibri" w:eastAsia="Calibri" w:hAnsi="Calibri" w:cs="Times New Roman"/>
      <w:sz w:val="20"/>
      <w:szCs w:val="20"/>
      <w:lang w:val="en-GB"/>
    </w:rPr>
  </w:style>
  <w:style w:type="paragraph" w:customStyle="1" w:styleId="BodyText1">
    <w:name w:val="Body Text1"/>
    <w:basedOn w:val="Normal"/>
    <w:rsid w:val="00A41B3D"/>
    <w:pPr>
      <w:spacing w:before="120" w:after="120" w:line="240" w:lineRule="auto"/>
    </w:pPr>
    <w:rPr>
      <w:rFonts w:ascii="Times New Roman" w:eastAsia="Times New Roman" w:hAnsi="Times New Roman" w:cs="Times New Roman"/>
      <w:szCs w:val="20"/>
      <w:lang w:val="en-US"/>
    </w:rPr>
  </w:style>
  <w:style w:type="paragraph" w:customStyle="1" w:styleId="response">
    <w:name w:val="response"/>
    <w:basedOn w:val="Normal"/>
    <w:rsid w:val="00A41B3D"/>
    <w:pPr>
      <w:spacing w:before="120" w:after="120" w:line="240" w:lineRule="auto"/>
    </w:pPr>
    <w:rPr>
      <w:rFonts w:ascii="Times New Roman" w:eastAsia="Times New Roman" w:hAnsi="Times New Roman" w:cs="Times New Roman"/>
      <w:sz w:val="20"/>
      <w:szCs w:val="20"/>
      <w:lang w:val="en-US"/>
    </w:rPr>
  </w:style>
  <w:style w:type="paragraph" w:customStyle="1" w:styleId="columnhead">
    <w:name w:val="column head"/>
    <w:rsid w:val="00A41B3D"/>
    <w:pPr>
      <w:spacing w:before="120" w:after="120" w:line="240" w:lineRule="auto"/>
      <w:jc w:val="center"/>
    </w:pPr>
    <w:rPr>
      <w:rFonts w:ascii="Arial" w:eastAsia="Times New Roman" w:hAnsi="Arial" w:cs="Times New Roman"/>
      <w:b/>
      <w:sz w:val="20"/>
      <w:szCs w:val="20"/>
    </w:rPr>
  </w:style>
  <w:style w:type="paragraph" w:styleId="Header">
    <w:name w:val="header"/>
    <w:basedOn w:val="Normal"/>
    <w:link w:val="HeaderChar"/>
    <w:uiPriority w:val="99"/>
    <w:unhideWhenUsed/>
    <w:rsid w:val="00822B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B09"/>
    <w:rPr>
      <w:rFonts w:ascii="Calibri" w:eastAsia="Calibri" w:hAnsi="Calibri" w:cs="Arial"/>
      <w:lang w:val="en-GB"/>
    </w:rPr>
  </w:style>
  <w:style w:type="paragraph" w:styleId="BodyText2">
    <w:name w:val="Body Text 2"/>
    <w:basedOn w:val="Normal"/>
    <w:link w:val="BodyText2Char"/>
    <w:rsid w:val="00E90673"/>
    <w:pPr>
      <w:spacing w:before="240" w:after="0" w:line="240" w:lineRule="auto"/>
      <w:jc w:val="both"/>
    </w:pPr>
    <w:rPr>
      <w:rFonts w:ascii=".VnTimeH" w:eastAsia="Times New Roman" w:hAnsi=".VnTimeH" w:cs="Times New Roman"/>
      <w:b/>
      <w:color w:val="000000"/>
      <w:sz w:val="28"/>
      <w:szCs w:val="28"/>
      <w:lang w:val="en-US"/>
    </w:rPr>
  </w:style>
  <w:style w:type="character" w:customStyle="1" w:styleId="BodyText2Char">
    <w:name w:val="Body Text 2 Char"/>
    <w:basedOn w:val="DefaultParagraphFont"/>
    <w:link w:val="BodyText2"/>
    <w:rsid w:val="00E90673"/>
    <w:rPr>
      <w:rFonts w:ascii=".VnTimeH" w:eastAsia="Times New Roman" w:hAnsi=".VnTimeH" w:cs="Times New Roman"/>
      <w:b/>
      <w:color w:val="000000"/>
      <w:sz w:val="28"/>
      <w:szCs w:val="28"/>
    </w:rPr>
  </w:style>
  <w:style w:type="paragraph" w:styleId="BodyTextIndent">
    <w:name w:val="Body Text Indent"/>
    <w:basedOn w:val="Normal"/>
    <w:link w:val="BodyTextIndentChar"/>
    <w:uiPriority w:val="99"/>
    <w:unhideWhenUsed/>
    <w:rsid w:val="00E90673"/>
    <w:pPr>
      <w:spacing w:after="120" w:line="240" w:lineRule="auto"/>
      <w:ind w:left="360"/>
    </w:pPr>
    <w:rPr>
      <w:rFonts w:ascii=".VnTime" w:eastAsia="Times New Roman" w:hAnsi=".VnTime" w:cs="Times New Roman"/>
      <w:sz w:val="28"/>
      <w:szCs w:val="28"/>
      <w:lang w:val="en-US"/>
    </w:rPr>
  </w:style>
  <w:style w:type="character" w:customStyle="1" w:styleId="BodyTextIndentChar">
    <w:name w:val="Body Text Indent Char"/>
    <w:basedOn w:val="DefaultParagraphFont"/>
    <w:link w:val="BodyTextIndent"/>
    <w:uiPriority w:val="99"/>
    <w:rsid w:val="00E90673"/>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E90673"/>
    <w:pPr>
      <w:spacing w:after="120" w:line="240" w:lineRule="auto"/>
    </w:pPr>
    <w:rPr>
      <w:rFonts w:ascii=".VnTime" w:eastAsia="Times New Roman" w:hAnsi=".VnTime" w:cs="Times New Roman"/>
      <w:sz w:val="28"/>
      <w:szCs w:val="28"/>
      <w:lang w:val="en-US"/>
    </w:rPr>
  </w:style>
  <w:style w:type="character" w:customStyle="1" w:styleId="BodyTextChar">
    <w:name w:val="Body Text Char"/>
    <w:basedOn w:val="DefaultParagraphFont"/>
    <w:link w:val="BodyText"/>
    <w:uiPriority w:val="99"/>
    <w:semiHidden/>
    <w:rsid w:val="00E90673"/>
    <w:rPr>
      <w:rFonts w:ascii=".VnTime" w:eastAsia="Times New Roman" w:hAnsi=".VnTime" w:cs="Times New Roman"/>
      <w:sz w:val="28"/>
      <w:szCs w:val="28"/>
    </w:rPr>
  </w:style>
  <w:style w:type="table" w:styleId="TableGrid">
    <w:name w:val="Table Grid"/>
    <w:basedOn w:val="TableNormal"/>
    <w:uiPriority w:val="59"/>
    <w:rsid w:val="006904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347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7A0"/>
    <w:rPr>
      <w:rFonts w:ascii="Segoe UI" w:eastAsia="Calibr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9E9A4-7748-4414-814D-634C1191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Lien</cp:lastModifiedBy>
  <cp:revision>54</cp:revision>
  <cp:lastPrinted>2019-08-02T03:03:00Z</cp:lastPrinted>
  <dcterms:created xsi:type="dcterms:W3CDTF">2019-01-28T06:45:00Z</dcterms:created>
  <dcterms:modified xsi:type="dcterms:W3CDTF">2019-08-02T03:05:00Z</dcterms:modified>
</cp:coreProperties>
</file>